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2CF" w:rsidRPr="002462CF" w:rsidRDefault="002462CF" w:rsidP="00332E6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462CF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462CF" w:rsidRPr="002462CF" w:rsidRDefault="002462CF" w:rsidP="00332E6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CF">
        <w:rPr>
          <w:rFonts w:ascii="Times New Roman" w:hAnsi="Times New Roman" w:cs="Times New Roman"/>
          <w:b/>
          <w:sz w:val="28"/>
          <w:szCs w:val="28"/>
        </w:rPr>
        <w:t>о приеме предложений по кандидатурам</w:t>
      </w:r>
    </w:p>
    <w:p w:rsidR="002462CF" w:rsidRPr="002462CF" w:rsidRDefault="002462CF" w:rsidP="00332E6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CF">
        <w:rPr>
          <w:rFonts w:ascii="Times New Roman" w:hAnsi="Times New Roman" w:cs="Times New Roman"/>
          <w:b/>
          <w:sz w:val="28"/>
          <w:szCs w:val="28"/>
        </w:rPr>
        <w:t>членов участковых избирательных комиссий с правом решающего голоса</w:t>
      </w:r>
    </w:p>
    <w:p w:rsidR="00012E2D" w:rsidRPr="00375461" w:rsidRDefault="002462CF" w:rsidP="00332E69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CF">
        <w:rPr>
          <w:rFonts w:ascii="Times New Roman" w:hAnsi="Times New Roman" w:cs="Times New Roman"/>
          <w:b/>
          <w:sz w:val="28"/>
          <w:szCs w:val="28"/>
        </w:rPr>
        <w:t xml:space="preserve">избирательных участков </w:t>
      </w:r>
      <w:r w:rsidR="00012E2D">
        <w:rPr>
          <w:rFonts w:ascii="Times New Roman" w:hAnsi="Times New Roman" w:cs="Times New Roman"/>
          <w:b/>
          <w:sz w:val="28"/>
          <w:szCs w:val="28"/>
        </w:rPr>
        <w:t>№№ 884-906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="00012E2D">
        <w:rPr>
          <w:rFonts w:ascii="Times New Roman" w:hAnsi="Times New Roman" w:cs="Times New Roman"/>
          <w:b/>
          <w:sz w:val="28"/>
          <w:szCs w:val="28"/>
        </w:rPr>
        <w:t xml:space="preserve"> 910-913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города Верхний Уфалей</w:t>
      </w:r>
    </w:p>
    <w:p w:rsidR="004E323C" w:rsidRPr="004E323C" w:rsidRDefault="004E323C" w:rsidP="000737B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7B1" w:rsidRPr="001A1F1D" w:rsidRDefault="000737B1" w:rsidP="00375461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7">
        <w:r w:rsidRPr="004F35EC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Pr="004F35EC">
          <w:rPr>
            <w:rFonts w:ascii="Times New Roman" w:hAnsi="Times New Roman" w:cs="Times New Roman"/>
            <w:sz w:val="28"/>
            <w:szCs w:val="28"/>
          </w:rPr>
          <w:t>5</w:t>
        </w:r>
        <w:r w:rsidRPr="004F35EC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  <w:r w:rsidRPr="004F35EC">
          <w:rPr>
            <w:rFonts w:ascii="Times New Roman" w:hAnsi="Times New Roman" w:cs="Times New Roman"/>
            <w:sz w:val="28"/>
            <w:szCs w:val="28"/>
          </w:rPr>
          <w:t xml:space="preserve"> статьи 27</w:t>
        </w:r>
      </w:hyperlink>
      <w:r w:rsidRPr="004F35EC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F35EC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</w:t>
      </w:r>
      <w:r w:rsidRPr="00EE30B0">
        <w:rPr>
          <w:rFonts w:ascii="Times New Roman" w:hAnsi="Times New Roman" w:cs="Times New Roman"/>
          <w:sz w:val="28"/>
          <w:szCs w:val="28"/>
        </w:rPr>
        <w:t xml:space="preserve">», </w:t>
      </w:r>
      <w:r w:rsidRPr="004E323C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2462CF">
        <w:rPr>
          <w:rFonts w:ascii="Times New Roman" w:hAnsi="Times New Roman" w:cs="Times New Roman"/>
          <w:b/>
          <w:sz w:val="28"/>
          <w:szCs w:val="28"/>
        </w:rPr>
        <w:t>города Верхний Уфалей</w:t>
      </w:r>
      <w:r w:rsidRPr="004E323C">
        <w:rPr>
          <w:rFonts w:ascii="Times New Roman" w:hAnsi="Times New Roman" w:cs="Times New Roman"/>
          <w:sz w:val="28"/>
          <w:szCs w:val="28"/>
        </w:rPr>
        <w:t xml:space="preserve"> объявляет пр</w:t>
      </w:r>
      <w:r w:rsidRPr="004F35EC">
        <w:rPr>
          <w:rFonts w:ascii="Times New Roman" w:hAnsi="Times New Roman" w:cs="Times New Roman"/>
          <w:sz w:val="28"/>
          <w:szCs w:val="28"/>
        </w:rPr>
        <w:t>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F1D">
        <w:rPr>
          <w:rFonts w:ascii="Times New Roman" w:hAnsi="Times New Roman" w:cs="Times New Roman"/>
          <w:b/>
          <w:sz w:val="28"/>
          <w:szCs w:val="28"/>
        </w:rPr>
        <w:t>избирательных участков 884-</w:t>
      </w:r>
      <w:r w:rsidR="004E323C" w:rsidRPr="001A1F1D">
        <w:rPr>
          <w:rFonts w:ascii="Times New Roman" w:hAnsi="Times New Roman" w:cs="Times New Roman"/>
          <w:b/>
          <w:sz w:val="28"/>
          <w:szCs w:val="28"/>
        </w:rPr>
        <w:t>9</w:t>
      </w:r>
      <w:r w:rsidR="00585F91" w:rsidRPr="001A1F1D">
        <w:rPr>
          <w:rFonts w:ascii="Times New Roman" w:hAnsi="Times New Roman" w:cs="Times New Roman"/>
          <w:b/>
          <w:sz w:val="28"/>
          <w:szCs w:val="28"/>
        </w:rPr>
        <w:t>06; 910-913</w:t>
      </w:r>
      <w:r w:rsidR="00EE30B0" w:rsidRPr="001A1F1D">
        <w:rPr>
          <w:rFonts w:ascii="Times New Roman" w:hAnsi="Times New Roman" w:cs="Times New Roman"/>
          <w:b/>
          <w:sz w:val="28"/>
          <w:szCs w:val="28"/>
        </w:rPr>
        <w:t>.</w:t>
      </w:r>
    </w:p>
    <w:p w:rsidR="000737B1" w:rsidRDefault="000737B1" w:rsidP="001A1F1D">
      <w:pPr>
        <w:pStyle w:val="ConsPlusNonformat"/>
        <w:spacing w:line="24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4F35EC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</w:t>
      </w:r>
      <w:r w:rsidR="00D133C4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комиссией города Верхний Уфалей </w:t>
      </w:r>
      <w:r w:rsidR="00656E5B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A80D88">
        <w:rPr>
          <w:rFonts w:ascii="Times New Roman" w:hAnsi="Times New Roman" w:cs="Times New Roman"/>
          <w:sz w:val="28"/>
          <w:szCs w:val="28"/>
        </w:rPr>
        <w:t xml:space="preserve">10 </w:t>
      </w:r>
      <w:r w:rsidR="00656E5B">
        <w:rPr>
          <w:rFonts w:ascii="Times New Roman" w:hAnsi="Times New Roman" w:cs="Times New Roman"/>
          <w:sz w:val="28"/>
          <w:szCs w:val="28"/>
        </w:rPr>
        <w:t>апреля 2023года по</w:t>
      </w:r>
      <w:r w:rsidR="00A80D88">
        <w:rPr>
          <w:rFonts w:ascii="Times New Roman" w:hAnsi="Times New Roman" w:cs="Times New Roman"/>
          <w:sz w:val="28"/>
          <w:szCs w:val="28"/>
        </w:rPr>
        <w:t xml:space="preserve"> 16 </w:t>
      </w:r>
      <w:r w:rsidR="00656E5B">
        <w:rPr>
          <w:rFonts w:ascii="Times New Roman" w:hAnsi="Times New Roman" w:cs="Times New Roman"/>
          <w:sz w:val="28"/>
          <w:szCs w:val="28"/>
        </w:rPr>
        <w:t xml:space="preserve">мая 2023 года </w:t>
      </w:r>
      <w:r w:rsidRPr="004F35EC">
        <w:rPr>
          <w:rFonts w:ascii="Times New Roman" w:hAnsi="Times New Roman" w:cs="Times New Roman"/>
          <w:sz w:val="28"/>
          <w:szCs w:val="28"/>
        </w:rPr>
        <w:t>по адресу:</w:t>
      </w:r>
      <w:r>
        <w:rPr>
          <w:rFonts w:ascii="Times New Roman" w:hAnsi="Times New Roman" w:cs="Times New Roman"/>
          <w:sz w:val="28"/>
          <w:szCs w:val="28"/>
        </w:rPr>
        <w:t xml:space="preserve"> Челябинская область, город Верхний Уфалей, ул. Ленина, д.188,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118</w:t>
      </w:r>
      <w:r w:rsidR="00D133C4">
        <w:rPr>
          <w:rFonts w:ascii="Times New Roman" w:hAnsi="Times New Roman" w:cs="Times New Roman"/>
          <w:sz w:val="28"/>
          <w:szCs w:val="28"/>
        </w:rPr>
        <w:t xml:space="preserve"> в рабочие /будние/ дни с </w:t>
      </w:r>
      <w:r w:rsidR="002462CF">
        <w:rPr>
          <w:rFonts w:ascii="Times New Roman" w:hAnsi="Times New Roman" w:cs="Times New Roman"/>
          <w:sz w:val="28"/>
          <w:szCs w:val="28"/>
        </w:rPr>
        <w:t>9</w:t>
      </w:r>
      <w:r w:rsidR="00F32BFF">
        <w:rPr>
          <w:rFonts w:ascii="Times New Roman" w:hAnsi="Times New Roman" w:cs="Times New Roman"/>
          <w:sz w:val="28"/>
          <w:szCs w:val="28"/>
        </w:rPr>
        <w:t>.00 час до 16.00 час</w:t>
      </w:r>
      <w:r w:rsidRPr="004F35EC">
        <w:rPr>
          <w:rFonts w:ascii="Times New Roman" w:hAnsi="Times New Roman" w:cs="Times New Roman"/>
          <w:sz w:val="28"/>
          <w:szCs w:val="28"/>
        </w:rPr>
        <w:t>.</w:t>
      </w:r>
      <w:r w:rsidR="002C24C4">
        <w:rPr>
          <w:rFonts w:ascii="Times New Roman" w:hAnsi="Times New Roman" w:cs="Times New Roman"/>
          <w:sz w:val="28"/>
          <w:szCs w:val="28"/>
        </w:rPr>
        <w:t xml:space="preserve"> /перерыв с 12.00 до 13.00 час/</w:t>
      </w:r>
    </w:p>
    <w:p w:rsidR="00F32BFF" w:rsidRDefault="00F32BFF" w:rsidP="0037546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BFF">
        <w:rPr>
          <w:rFonts w:ascii="Times New Roman" w:hAnsi="Times New Roman" w:cs="Times New Roman"/>
          <w:sz w:val="28"/>
          <w:szCs w:val="28"/>
        </w:rPr>
        <w:t>Прием документов заканчивается 16.05.2023 г. в 16-00 час.</w:t>
      </w:r>
    </w:p>
    <w:p w:rsidR="00D739B1" w:rsidRDefault="00D739B1" w:rsidP="00375461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8/35164/ 2-18-61</w:t>
      </w:r>
    </w:p>
    <w:p w:rsidR="008C76FD" w:rsidRPr="008C76FD" w:rsidRDefault="008C76FD" w:rsidP="00375461">
      <w:pPr>
        <w:autoSpaceDE w:val="0"/>
        <w:autoSpaceDN w:val="0"/>
        <w:adjustRightInd w:val="0"/>
        <w:spacing w:line="240" w:lineRule="atLeast"/>
        <w:ind w:firstLine="851"/>
        <w:jc w:val="both"/>
        <w:rPr>
          <w:sz w:val="26"/>
          <w:szCs w:val="26"/>
        </w:rPr>
      </w:pPr>
    </w:p>
    <w:p w:rsidR="001A1F1D" w:rsidRPr="001A1F1D" w:rsidRDefault="001A1F1D" w:rsidP="001A1F1D">
      <w:pPr>
        <w:pStyle w:val="a9"/>
        <w:shd w:val="clear" w:color="auto" w:fill="FFFFFF"/>
        <w:spacing w:before="0" w:beforeAutospacing="0" w:afterAutospacing="0"/>
        <w:ind w:firstLine="709"/>
        <w:jc w:val="both"/>
        <w:rPr>
          <w:sz w:val="28"/>
          <w:szCs w:val="28"/>
        </w:rPr>
      </w:pPr>
      <w:r w:rsidRPr="001A1F1D">
        <w:rPr>
          <w:sz w:val="28"/>
          <w:szCs w:val="28"/>
        </w:rPr>
        <w:t>При внесении предложений по кандидатурам для назначения членов участковой избирательной комиссии необходимо представить:</w:t>
      </w:r>
    </w:p>
    <w:p w:rsidR="001A1F1D" w:rsidRPr="001A1F1D" w:rsidRDefault="001A1F1D" w:rsidP="00A972E4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1A1F1D">
        <w:rPr>
          <w:sz w:val="28"/>
          <w:szCs w:val="28"/>
        </w:rPr>
        <w:t xml:space="preserve">для выдвигаемых политическими партиями, их региональными отделениями, иными структурными подразделениями, общественными объединениями - соответствующие </w:t>
      </w:r>
      <w:r w:rsidRPr="001A1F1D">
        <w:rPr>
          <w:b/>
          <w:sz w:val="28"/>
          <w:szCs w:val="28"/>
        </w:rPr>
        <w:t>решения</w:t>
      </w:r>
      <w:r w:rsidRPr="001A1F1D">
        <w:rPr>
          <w:sz w:val="28"/>
          <w:szCs w:val="28"/>
        </w:rPr>
        <w:t xml:space="preserve"> уполномоченных органов.</w:t>
      </w:r>
    </w:p>
    <w:p w:rsidR="001A1F1D" w:rsidRPr="001A1F1D" w:rsidRDefault="001A1F1D" w:rsidP="001A1F1D">
      <w:pPr>
        <w:pStyle w:val="a9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1A1F1D" w:rsidRPr="001A1F1D" w:rsidRDefault="001A1F1D" w:rsidP="001A1F1D">
      <w:pPr>
        <w:pStyle w:val="a9"/>
        <w:shd w:val="clear" w:color="auto" w:fill="FFFFFF"/>
        <w:spacing w:before="0" w:beforeAutospacing="0" w:afterAutospacing="0"/>
        <w:jc w:val="both"/>
        <w:rPr>
          <w:sz w:val="28"/>
          <w:szCs w:val="28"/>
        </w:rPr>
      </w:pPr>
      <w:r w:rsidRPr="001A1F1D">
        <w:rPr>
          <w:sz w:val="28"/>
          <w:szCs w:val="28"/>
        </w:rPr>
        <w:t xml:space="preserve">            При внесении предложений по кандидатурам для назначения членов участковой избирательной комиссии иными субъектами выдвижения необходимо представить:</w:t>
      </w:r>
    </w:p>
    <w:p w:rsidR="001A1F1D" w:rsidRPr="001A1F1D" w:rsidRDefault="001A1F1D" w:rsidP="00D8287D">
      <w:pPr>
        <w:pStyle w:val="a9"/>
        <w:shd w:val="clear" w:color="auto" w:fill="FFFFFF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1A1F1D">
        <w:rPr>
          <w:sz w:val="28"/>
          <w:szCs w:val="28"/>
        </w:rPr>
        <w:t xml:space="preserve">1) </w:t>
      </w:r>
      <w:r w:rsidRPr="001A1F1D">
        <w:rPr>
          <w:b/>
          <w:sz w:val="28"/>
          <w:szCs w:val="28"/>
        </w:rPr>
        <w:t>решение</w:t>
      </w:r>
      <w:r w:rsidRPr="001A1F1D">
        <w:rPr>
          <w:sz w:val="28"/>
          <w:szCs w:val="28"/>
        </w:rPr>
        <w:t xml:space="preserve"> представительного органа муниципального образования;</w:t>
      </w:r>
    </w:p>
    <w:p w:rsidR="001A1F1D" w:rsidRPr="001A1F1D" w:rsidRDefault="001A1F1D" w:rsidP="00D8287D">
      <w:pPr>
        <w:pStyle w:val="ConsPlusNormal"/>
        <w:numPr>
          <w:ilvl w:val="0"/>
          <w:numId w:val="3"/>
        </w:numPr>
        <w:spacing w:line="360" w:lineRule="auto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1A1F1D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1A1F1D">
        <w:rPr>
          <w:rFonts w:ascii="Times New Roman" w:hAnsi="Times New Roman" w:cs="Times New Roman"/>
          <w:sz w:val="28"/>
          <w:szCs w:val="28"/>
        </w:rPr>
        <w:t xml:space="preserve"> собрания избирателей по месту жительства, работы, службы, учебы.</w:t>
      </w:r>
    </w:p>
    <w:p w:rsidR="001A1F1D" w:rsidRPr="001A1F1D" w:rsidRDefault="001A1F1D" w:rsidP="001A1F1D">
      <w:pPr>
        <w:pStyle w:val="ConsPlusNormal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A1F1D">
        <w:rPr>
          <w:rFonts w:ascii="Times New Roman" w:hAnsi="Times New Roman" w:cs="Times New Roman"/>
          <w:sz w:val="28"/>
          <w:szCs w:val="28"/>
        </w:rPr>
        <w:t xml:space="preserve">Иные предъявляемые документы </w:t>
      </w:r>
    </w:p>
    <w:p w:rsidR="001A1F1D" w:rsidRPr="001A1F1D" w:rsidRDefault="001A1F1D" w:rsidP="00D8287D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A1F1D">
        <w:rPr>
          <w:sz w:val="28"/>
          <w:szCs w:val="28"/>
        </w:rPr>
        <w:t xml:space="preserve">1) письменное </w:t>
      </w:r>
      <w:r w:rsidRPr="001A1F1D">
        <w:rPr>
          <w:b/>
          <w:sz w:val="28"/>
          <w:szCs w:val="28"/>
        </w:rPr>
        <w:t>согласие</w:t>
      </w:r>
      <w:r w:rsidRPr="001A1F1D">
        <w:rPr>
          <w:sz w:val="28"/>
          <w:szCs w:val="28"/>
        </w:rPr>
        <w:t xml:space="preserve"> гражданина на его назначение в состав участковой избирательной комиссии;</w:t>
      </w:r>
    </w:p>
    <w:p w:rsidR="001A1F1D" w:rsidRPr="001A1F1D" w:rsidRDefault="001A1F1D" w:rsidP="00D8287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A1F1D">
        <w:rPr>
          <w:sz w:val="28"/>
          <w:szCs w:val="28"/>
        </w:rPr>
        <w:t xml:space="preserve">2) </w:t>
      </w:r>
      <w:r w:rsidRPr="001A1F1D">
        <w:rPr>
          <w:rFonts w:ascii="Times New Roman" w:hAnsi="Times New Roman" w:cs="Times New Roman"/>
          <w:sz w:val="28"/>
          <w:szCs w:val="28"/>
        </w:rPr>
        <w:t xml:space="preserve">Две </w:t>
      </w:r>
      <w:r w:rsidRPr="001A1F1D">
        <w:rPr>
          <w:rFonts w:ascii="Times New Roman" w:hAnsi="Times New Roman" w:cs="Times New Roman"/>
          <w:b/>
          <w:sz w:val="28"/>
          <w:szCs w:val="28"/>
        </w:rPr>
        <w:t xml:space="preserve">фотографии </w:t>
      </w:r>
      <w:r w:rsidRPr="001A1F1D">
        <w:rPr>
          <w:rFonts w:ascii="Times New Roman" w:hAnsi="Times New Roman" w:cs="Times New Roman"/>
          <w:sz w:val="28"/>
          <w:szCs w:val="28"/>
        </w:rPr>
        <w:t>лица, предлагаемого в состав избирательной комиссии, размером 3 x 4 см (без уголка)</w:t>
      </w:r>
      <w:r w:rsidRPr="001A1F1D">
        <w:rPr>
          <w:rStyle w:val="a5"/>
        </w:rPr>
        <w:footnoteReference w:id="1"/>
      </w:r>
      <w:r w:rsidRPr="001A1F1D">
        <w:rPr>
          <w:rFonts w:ascii="Times New Roman" w:hAnsi="Times New Roman" w:cs="Times New Roman"/>
          <w:sz w:val="28"/>
          <w:szCs w:val="28"/>
        </w:rPr>
        <w:t>.</w:t>
      </w:r>
    </w:p>
    <w:p w:rsidR="001A1F1D" w:rsidRPr="001A1F1D" w:rsidRDefault="001A1F1D" w:rsidP="00D8287D">
      <w:pPr>
        <w:pStyle w:val="a9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1A1F1D">
        <w:rPr>
          <w:sz w:val="28"/>
          <w:szCs w:val="28"/>
        </w:rPr>
        <w:t xml:space="preserve">3) </w:t>
      </w:r>
      <w:r w:rsidRPr="0061684F">
        <w:rPr>
          <w:b/>
          <w:sz w:val="28"/>
          <w:szCs w:val="28"/>
        </w:rPr>
        <w:t>копия паспорта</w:t>
      </w:r>
      <w:r w:rsidRPr="001A1F1D">
        <w:rPr>
          <w:sz w:val="28"/>
          <w:szCs w:val="28"/>
        </w:rPr>
        <w:t xml:space="preserve">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комиссии;</w:t>
      </w:r>
    </w:p>
    <w:p w:rsidR="001A1F1D" w:rsidRPr="003F6B4D" w:rsidRDefault="001A1F1D" w:rsidP="00D8287D">
      <w:pPr>
        <w:pStyle w:val="ConsPlusNormal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A1F1D">
        <w:rPr>
          <w:rFonts w:ascii="Times New Roman" w:hAnsi="Times New Roman"/>
          <w:sz w:val="28"/>
          <w:szCs w:val="28"/>
        </w:rPr>
        <w:t xml:space="preserve">4) </w:t>
      </w:r>
      <w:r w:rsidRPr="0061684F">
        <w:rPr>
          <w:rFonts w:ascii="Times New Roman" w:hAnsi="Times New Roman"/>
          <w:b/>
          <w:sz w:val="28"/>
          <w:szCs w:val="28"/>
        </w:rPr>
        <w:t>к</w:t>
      </w:r>
      <w:r w:rsidRPr="0061684F">
        <w:rPr>
          <w:rFonts w:ascii="Times New Roman" w:hAnsi="Times New Roman" w:cs="Times New Roman"/>
          <w:b/>
          <w:sz w:val="28"/>
          <w:szCs w:val="28"/>
        </w:rPr>
        <w:t>опия документа</w:t>
      </w:r>
      <w:r w:rsidRPr="001A1F1D">
        <w:rPr>
          <w:rFonts w:ascii="Times New Roman" w:hAnsi="Times New Roman" w:cs="Times New Roman"/>
          <w:sz w:val="28"/>
          <w:szCs w:val="28"/>
        </w:rPr>
        <w:t xml:space="preserve"> (трудовой книжки</w:t>
      </w:r>
      <w:r w:rsidRPr="001A1F1D">
        <w:rPr>
          <w:rStyle w:val="a5"/>
        </w:rPr>
        <w:footnoteReference w:id="2"/>
      </w:r>
      <w:r w:rsidRPr="001A1F1D">
        <w:rPr>
          <w:rFonts w:ascii="Times New Roman" w:hAnsi="Times New Roman" w:cs="Times New Roman"/>
          <w:sz w:val="28"/>
          <w:szCs w:val="28"/>
        </w:rPr>
        <w:t xml:space="preserve"> либо справки с основного места работы) лица, кандидатура которого предложена в состав избирательной комиссии, подтверждающего сведения об основном месте работы или службы, о занимаемой </w:t>
      </w:r>
      <w:r w:rsidRPr="001A1F1D">
        <w:rPr>
          <w:rFonts w:ascii="Times New Roman" w:hAnsi="Times New Roman" w:cs="Times New Roman"/>
          <w:sz w:val="28"/>
          <w:szCs w:val="28"/>
        </w:rPr>
        <w:lastRenderedPageBreak/>
        <w:t>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r w:rsidRPr="003F6B4D">
        <w:rPr>
          <w:rFonts w:ascii="Times New Roman" w:hAnsi="Times New Roman" w:cs="Times New Roman"/>
          <w:sz w:val="26"/>
          <w:szCs w:val="26"/>
        </w:rPr>
        <w:t xml:space="preserve"> указанием наименования учебного заведения), домохозяйка (домохозяин), временно неработающий).</w:t>
      </w:r>
    </w:p>
    <w:p w:rsidR="001A1F1D" w:rsidRPr="003F6B4D" w:rsidRDefault="001A1F1D" w:rsidP="001A1F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F6B4D">
        <w:rPr>
          <w:rFonts w:ascii="Times New Roman" w:hAnsi="Times New Roman"/>
          <w:sz w:val="26"/>
          <w:szCs w:val="26"/>
        </w:rPr>
        <w:t xml:space="preserve">5) </w:t>
      </w:r>
      <w:r w:rsidRPr="0061684F">
        <w:rPr>
          <w:rFonts w:ascii="Times New Roman" w:hAnsi="Times New Roman" w:cs="Times New Roman"/>
          <w:b/>
          <w:sz w:val="26"/>
          <w:szCs w:val="26"/>
        </w:rPr>
        <w:t>Копия документа</w:t>
      </w:r>
      <w:r w:rsidRPr="003F6B4D">
        <w:rPr>
          <w:rFonts w:ascii="Times New Roman" w:hAnsi="Times New Roman" w:cs="Times New Roman"/>
          <w:sz w:val="26"/>
          <w:szCs w:val="26"/>
        </w:rPr>
        <w:t>, подтверждающего указанные в согласии гражданина Российской Федерации на его назначение в состав избирательной комиссии сведения об образовании и (или) квалификации.</w:t>
      </w:r>
    </w:p>
    <w:p w:rsidR="001A1F1D" w:rsidRDefault="001A1F1D" w:rsidP="001A1F1D">
      <w:pPr>
        <w:pStyle w:val="ConsPlusNonformat"/>
        <w:spacing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1D" w:rsidRDefault="001A1F1D" w:rsidP="001A1F1D">
      <w:pPr>
        <w:pStyle w:val="ConsPlusNonformat"/>
        <w:spacing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</w:t>
      </w:r>
      <w:r w:rsidRPr="00375461">
        <w:rPr>
          <w:rFonts w:ascii="Times New Roman" w:hAnsi="Times New Roman" w:cs="Times New Roman"/>
          <w:b/>
          <w:sz w:val="28"/>
          <w:szCs w:val="28"/>
        </w:rPr>
        <w:t>ленами участковых избирательных комиссий, а также в резерв составов участковых избирательных комиссий не могут быть зачислены:</w:t>
      </w:r>
    </w:p>
    <w:p w:rsidR="009163E6" w:rsidRDefault="009163E6" w:rsidP="001A1F1D">
      <w:pPr>
        <w:pStyle w:val="ConsPlusNonformat"/>
        <w:spacing w:line="240" w:lineRule="atLeast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1D" w:rsidRPr="0024348F" w:rsidRDefault="001A1F1D" w:rsidP="001A1F1D">
      <w:pPr>
        <w:pStyle w:val="ConsPlusNonformat"/>
        <w:spacing w:line="240" w:lineRule="atLeast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348F">
        <w:rPr>
          <w:rFonts w:ascii="Times New Roman" w:hAnsi="Times New Roman" w:cs="Times New Roman"/>
          <w:sz w:val="28"/>
          <w:szCs w:val="28"/>
        </w:rPr>
        <w:t xml:space="preserve"> 1)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1A1F1D" w:rsidRPr="0024348F" w:rsidRDefault="001A1F1D" w:rsidP="001A1F1D">
      <w:pPr>
        <w:pStyle w:val="ConsPlusNonformat"/>
        <w:spacing w:line="240" w:lineRule="atLeast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348F">
        <w:rPr>
          <w:rFonts w:ascii="Times New Roman" w:hAnsi="Times New Roman" w:cs="Times New Roman"/>
          <w:sz w:val="28"/>
          <w:szCs w:val="28"/>
        </w:rPr>
        <w:t>2) граждане Российской Федерации, признанные решением суда, вступившим в законную силу, недееспособным, ограниченно дееспособным;</w:t>
      </w:r>
    </w:p>
    <w:p w:rsidR="001A1F1D" w:rsidRPr="0024348F" w:rsidRDefault="001A1F1D" w:rsidP="001A1F1D">
      <w:pPr>
        <w:pStyle w:val="ConsPlusNonformat"/>
        <w:spacing w:line="240" w:lineRule="atLeast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348F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348F">
        <w:rPr>
          <w:rFonts w:ascii="Times New Roman" w:hAnsi="Times New Roman" w:cs="Times New Roman"/>
          <w:sz w:val="28"/>
          <w:szCs w:val="28"/>
        </w:rPr>
        <w:t>граждане Российской Федерации, не достигшие возраста 18 лет;</w:t>
      </w:r>
    </w:p>
    <w:p w:rsidR="001A1F1D" w:rsidRPr="0024348F" w:rsidRDefault="001A1F1D" w:rsidP="001A1F1D">
      <w:pPr>
        <w:pStyle w:val="ConsPlusNonformat"/>
        <w:spacing w:line="240" w:lineRule="atLeast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348F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8F">
        <w:rPr>
          <w:rFonts w:ascii="Times New Roman" w:hAnsi="Times New Roman" w:cs="Times New Roman"/>
          <w:sz w:val="28"/>
          <w:szCs w:val="28"/>
        </w:rPr>
        <w:t>депутаты законодательных (представительных) органов государственной власти, органов местного самоуправления;</w:t>
      </w:r>
    </w:p>
    <w:p w:rsidR="001A1F1D" w:rsidRPr="0024348F" w:rsidRDefault="001A1F1D" w:rsidP="001A1F1D">
      <w:pPr>
        <w:pStyle w:val="ConsPlusNonformat"/>
        <w:spacing w:line="240" w:lineRule="atLeast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348F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348F">
        <w:rPr>
          <w:rFonts w:ascii="Times New Roman" w:hAnsi="Times New Roman" w:cs="Times New Roman"/>
          <w:sz w:val="28"/>
          <w:szCs w:val="28"/>
        </w:rPr>
        <w:t>выборные должностные лица, а также главы местных администраций;</w:t>
      </w:r>
    </w:p>
    <w:p w:rsidR="001A1F1D" w:rsidRPr="0024348F" w:rsidRDefault="001A1F1D" w:rsidP="001A1F1D">
      <w:pPr>
        <w:pStyle w:val="ConsPlusNonformat"/>
        <w:spacing w:line="240" w:lineRule="atLeast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348F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348F">
        <w:rPr>
          <w:rFonts w:ascii="Times New Roman" w:hAnsi="Times New Roman" w:cs="Times New Roman"/>
          <w:sz w:val="28"/>
          <w:szCs w:val="28"/>
        </w:rPr>
        <w:t xml:space="preserve"> судьи, прокуроры;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F1D" w:rsidRPr="0024348F" w:rsidRDefault="001A1F1D" w:rsidP="001A1F1D">
      <w:pPr>
        <w:pStyle w:val="ConsPlusNonformat"/>
        <w:spacing w:line="240" w:lineRule="atLeast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348F">
        <w:rPr>
          <w:rFonts w:ascii="Times New Roman" w:hAnsi="Times New Roman" w:cs="Times New Roman"/>
          <w:sz w:val="28"/>
          <w:szCs w:val="28"/>
        </w:rPr>
        <w:t>7) лица, выведенные из состава комиссий по решению суда, а также лица, утратившие свои полномочия членов комиссий (за исключением лиц, в отношении которых судом было установлено отсутствие вины за допущенные комиссией нарушения), - в течении пяти лет со дня вступления в законную силу соответствующего решения суда;</w:t>
      </w:r>
    </w:p>
    <w:p w:rsidR="001A1F1D" w:rsidRPr="0024348F" w:rsidRDefault="001A1F1D" w:rsidP="001A1F1D">
      <w:pPr>
        <w:pStyle w:val="ConsPlusNonformat"/>
        <w:spacing w:line="240" w:lineRule="atLeast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24348F">
        <w:rPr>
          <w:rFonts w:ascii="Times New Roman" w:hAnsi="Times New Roman" w:cs="Times New Roman"/>
          <w:sz w:val="28"/>
          <w:szCs w:val="28"/>
        </w:rPr>
        <w:t>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– в течение одного года со дня вступления в законную силу решения (постановления) суда о назначении административного наказания;</w:t>
      </w:r>
    </w:p>
    <w:p w:rsidR="001A1F1D" w:rsidRDefault="001A1F1D" w:rsidP="001A1F1D">
      <w:pPr>
        <w:pStyle w:val="ConsPlusNonformat"/>
        <w:spacing w:line="240" w:lineRule="atLeast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24348F"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8F">
        <w:rPr>
          <w:rFonts w:ascii="Times New Roman" w:hAnsi="Times New Roman" w:cs="Times New Roman"/>
          <w:sz w:val="28"/>
          <w:szCs w:val="28"/>
        </w:rPr>
        <w:t>кандидатуры, в отношении которых отсутствуют документы, необходимые для зачисления</w:t>
      </w:r>
      <w:r w:rsidR="00995B95">
        <w:rPr>
          <w:rFonts w:ascii="Times New Roman" w:hAnsi="Times New Roman" w:cs="Times New Roman"/>
          <w:sz w:val="28"/>
          <w:szCs w:val="28"/>
        </w:rPr>
        <w:t>.</w:t>
      </w:r>
    </w:p>
    <w:p w:rsidR="009B6F4A" w:rsidRDefault="009B6F4A" w:rsidP="00375461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F1D" w:rsidRPr="00375461" w:rsidRDefault="001A1F1D" w:rsidP="00063828">
      <w:pPr>
        <w:autoSpaceDE w:val="0"/>
        <w:autoSpaceDN w:val="0"/>
        <w:adjustRightInd w:val="0"/>
        <w:spacing w:line="240" w:lineRule="atLeast"/>
        <w:ind w:firstLine="851"/>
        <w:rPr>
          <w:b/>
          <w:bCs/>
        </w:rPr>
      </w:pPr>
      <w:r w:rsidRPr="00375461">
        <w:rPr>
          <w:b/>
          <w:bCs/>
        </w:rPr>
        <w:t>Перечень и количественный состав участковых избирательных комиссий избирательных участков №№ 884</w:t>
      </w:r>
      <w:r>
        <w:rPr>
          <w:b/>
          <w:bCs/>
        </w:rPr>
        <w:t>-906, 910-913</w:t>
      </w:r>
    </w:p>
    <w:p w:rsidR="001A1F1D" w:rsidRPr="008C76FD" w:rsidRDefault="001A1F1D" w:rsidP="001A1F1D">
      <w:pPr>
        <w:autoSpaceDE w:val="0"/>
        <w:autoSpaceDN w:val="0"/>
        <w:adjustRightInd w:val="0"/>
        <w:spacing w:line="240" w:lineRule="atLeast"/>
        <w:ind w:firstLine="851"/>
        <w:rPr>
          <w:sz w:val="26"/>
          <w:szCs w:val="26"/>
        </w:rPr>
      </w:pPr>
      <w:r w:rsidRPr="008C76FD">
        <w:rPr>
          <w:sz w:val="26"/>
          <w:szCs w:val="26"/>
        </w:rPr>
        <w:t xml:space="preserve"> </w:t>
      </w:r>
    </w:p>
    <w:tbl>
      <w:tblPr>
        <w:tblW w:w="99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7229"/>
        <w:gridCol w:w="1984"/>
      </w:tblGrid>
      <w:tr w:rsidR="001A1F1D" w:rsidRPr="008C76FD" w:rsidTr="00063828">
        <w:trPr>
          <w:cantSplit/>
          <w:tblHeader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B86056">
            <w:pPr>
              <w:widowControl w:val="0"/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№</w:t>
            </w:r>
          </w:p>
          <w:p w:rsidR="001A1F1D" w:rsidRPr="008C76FD" w:rsidRDefault="001A1F1D" w:rsidP="00B86056">
            <w:pPr>
              <w:widowControl w:val="0"/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п/п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B86056">
            <w:pPr>
              <w:widowControl w:val="0"/>
              <w:tabs>
                <w:tab w:val="center" w:pos="4677"/>
                <w:tab w:val="right" w:pos="9355"/>
              </w:tabs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 xml:space="preserve">Участковые избирательные комиссии избирательных участков </w:t>
            </w:r>
          </w:p>
        </w:tc>
        <w:tc>
          <w:tcPr>
            <w:tcW w:w="1984" w:type="dxa"/>
            <w:shd w:val="clear" w:color="auto" w:fill="auto"/>
            <w:hideMark/>
          </w:tcPr>
          <w:p w:rsidR="001A1F1D" w:rsidRPr="008C76FD" w:rsidRDefault="001A1F1D" w:rsidP="00B86056">
            <w:pPr>
              <w:widowControl w:val="0"/>
              <w:autoSpaceDE w:val="0"/>
              <w:autoSpaceDN w:val="0"/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Количество членов УИК с правом решающего голоса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widowControl w:val="0"/>
              <w:tabs>
                <w:tab w:val="center" w:pos="4677"/>
                <w:tab w:val="right" w:pos="9355"/>
              </w:tabs>
              <w:spacing w:line="240" w:lineRule="atLeast"/>
              <w:jc w:val="lef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Участковая избирательная комиссия избирательного участка № 884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10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885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10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>Участковая избирательная комиссия</w:t>
            </w:r>
            <w:r w:rsidR="00063828">
              <w:rPr>
                <w:color w:val="000000"/>
                <w:sz w:val="24"/>
                <w:szCs w:val="24"/>
              </w:rPr>
              <w:t xml:space="preserve">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886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11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>Участковая избирательная комиссия</w:t>
            </w:r>
            <w:r w:rsidR="00063828">
              <w:rPr>
                <w:color w:val="000000"/>
                <w:sz w:val="24"/>
                <w:szCs w:val="24"/>
              </w:rPr>
              <w:t xml:space="preserve">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887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7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>Участковая избирательная комиссия</w:t>
            </w:r>
            <w:r w:rsidR="00063828">
              <w:rPr>
                <w:color w:val="000000"/>
                <w:sz w:val="24"/>
                <w:szCs w:val="24"/>
              </w:rPr>
              <w:t xml:space="preserve">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888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10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>Участковая избирательная комиссия</w:t>
            </w:r>
            <w:r w:rsidR="00063828">
              <w:rPr>
                <w:color w:val="000000"/>
                <w:sz w:val="24"/>
                <w:szCs w:val="24"/>
              </w:rPr>
              <w:t xml:space="preserve">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889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10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890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10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№891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10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№892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10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893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10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894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10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895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11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896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8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897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7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>Участковая избирательная комиссия</w:t>
            </w:r>
            <w:r w:rsidRPr="008C76FD">
              <w:rPr>
                <w:sz w:val="24"/>
                <w:szCs w:val="24"/>
              </w:rPr>
              <w:t xml:space="preserve"> 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898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10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899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10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>Участковая избирательная комиссия</w:t>
            </w:r>
            <w:r w:rsidRPr="008C76FD">
              <w:rPr>
                <w:sz w:val="24"/>
                <w:szCs w:val="24"/>
              </w:rPr>
              <w:t xml:space="preserve"> 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900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8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901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8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902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9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903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6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904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7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905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5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>Участковая избирательная комиссия</w:t>
            </w:r>
            <w:r w:rsidRPr="008C76FD">
              <w:rPr>
                <w:sz w:val="24"/>
                <w:szCs w:val="24"/>
              </w:rPr>
              <w:t xml:space="preserve"> 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906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7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>Участковая избирательная комиссия</w:t>
            </w:r>
            <w:r w:rsidRPr="008C76FD">
              <w:rPr>
                <w:sz w:val="24"/>
                <w:szCs w:val="24"/>
              </w:rPr>
              <w:t xml:space="preserve"> 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910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8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911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5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912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5</w:t>
            </w:r>
          </w:p>
        </w:tc>
      </w:tr>
      <w:tr w:rsidR="001A1F1D" w:rsidRPr="008C76FD" w:rsidTr="00063828">
        <w:trPr>
          <w:cantSplit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1F1D" w:rsidRPr="00B9746B" w:rsidRDefault="001A1F1D" w:rsidP="00B86056">
            <w:pPr>
              <w:pStyle w:val="a8"/>
              <w:numPr>
                <w:ilvl w:val="0"/>
                <w:numId w:val="2"/>
              </w:num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1F1D" w:rsidRPr="008C76FD" w:rsidRDefault="001A1F1D" w:rsidP="00063828"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 w:rsidRPr="008C76FD">
              <w:rPr>
                <w:color w:val="000000"/>
                <w:sz w:val="24"/>
                <w:szCs w:val="24"/>
              </w:rPr>
              <w:t xml:space="preserve">Участковая избирательная комиссия </w:t>
            </w:r>
            <w:r w:rsidRPr="008C76FD">
              <w:rPr>
                <w:sz w:val="24"/>
                <w:szCs w:val="24"/>
              </w:rPr>
              <w:t>избирательного участка</w:t>
            </w:r>
            <w:r w:rsidRPr="008C76FD">
              <w:rPr>
                <w:color w:val="000000"/>
                <w:sz w:val="24"/>
                <w:szCs w:val="24"/>
              </w:rPr>
              <w:t xml:space="preserve"> № 913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1F1D" w:rsidRPr="008C76FD" w:rsidRDefault="001A1F1D" w:rsidP="00B86056">
            <w:pPr>
              <w:spacing w:line="240" w:lineRule="atLeast"/>
              <w:rPr>
                <w:sz w:val="24"/>
                <w:szCs w:val="24"/>
              </w:rPr>
            </w:pPr>
            <w:r w:rsidRPr="008C76FD">
              <w:rPr>
                <w:sz w:val="24"/>
                <w:szCs w:val="24"/>
              </w:rPr>
              <w:t>5</w:t>
            </w:r>
          </w:p>
        </w:tc>
      </w:tr>
    </w:tbl>
    <w:p w:rsidR="00063828" w:rsidRDefault="00063828" w:rsidP="001A1F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63E6" w:rsidRDefault="009163E6" w:rsidP="001A1F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1D" w:rsidRPr="00585F91" w:rsidRDefault="001A1F1D" w:rsidP="009163E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F91">
        <w:rPr>
          <w:rFonts w:ascii="Times New Roman" w:hAnsi="Times New Roman" w:cs="Times New Roman"/>
          <w:sz w:val="28"/>
          <w:szCs w:val="28"/>
        </w:rPr>
        <w:t xml:space="preserve">Заседание территориальной избирательной комиссии по формированию участковых избирательных комиссий №№ 884-906, 910-913 </w:t>
      </w:r>
      <w:r w:rsidRPr="001A1F1D">
        <w:rPr>
          <w:rFonts w:ascii="Times New Roman" w:hAnsi="Times New Roman" w:cs="Times New Roman"/>
          <w:b/>
          <w:sz w:val="28"/>
          <w:szCs w:val="28"/>
        </w:rPr>
        <w:t xml:space="preserve">планируется «30» мая </w:t>
      </w:r>
      <w:r w:rsidRPr="00585F91">
        <w:rPr>
          <w:rFonts w:ascii="Times New Roman" w:hAnsi="Times New Roman" w:cs="Times New Roman"/>
          <w:sz w:val="28"/>
          <w:szCs w:val="28"/>
        </w:rPr>
        <w:t xml:space="preserve">2023 года по адресу: Челябинская область, город Верхний Уфалей, ул. Ленина, д.188, </w:t>
      </w:r>
      <w:proofErr w:type="spellStart"/>
      <w:r w:rsidRPr="00585F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85F91">
        <w:rPr>
          <w:rFonts w:ascii="Times New Roman" w:hAnsi="Times New Roman" w:cs="Times New Roman"/>
          <w:sz w:val="28"/>
          <w:szCs w:val="28"/>
        </w:rPr>
        <w:t xml:space="preserve"> 118.</w:t>
      </w:r>
    </w:p>
    <w:p w:rsidR="001A1F1D" w:rsidRPr="00585F91" w:rsidRDefault="001A1F1D" w:rsidP="001A1F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1D" w:rsidRPr="00585F91" w:rsidRDefault="001A1F1D" w:rsidP="001A1F1D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F1D" w:rsidRDefault="001A1F1D" w:rsidP="001A1F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461">
        <w:rPr>
          <w:rFonts w:ascii="Times New Roman" w:hAnsi="Times New Roman" w:cs="Times New Roman"/>
          <w:sz w:val="24"/>
          <w:szCs w:val="24"/>
        </w:rPr>
        <w:t xml:space="preserve">30 марта 2023 года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5461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 города Верхний Уфалей</w:t>
      </w:r>
    </w:p>
    <w:p w:rsidR="001A1F1D" w:rsidRDefault="001A1F1D" w:rsidP="001A1F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1D" w:rsidRDefault="001A1F1D" w:rsidP="001A1F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E6" w:rsidRDefault="009163E6" w:rsidP="001A1F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E6" w:rsidRDefault="009163E6" w:rsidP="001A1F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E6" w:rsidRDefault="009163E6" w:rsidP="001A1F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E6" w:rsidRDefault="009163E6" w:rsidP="001A1F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3E6" w:rsidRPr="00375461" w:rsidRDefault="009163E6" w:rsidP="001A1F1D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F1D" w:rsidRPr="00375461" w:rsidRDefault="001A1F1D" w:rsidP="001A1F1D">
      <w:pPr>
        <w:ind w:firstLine="709"/>
        <w:jc w:val="both"/>
        <w:rPr>
          <w:sz w:val="24"/>
          <w:szCs w:val="24"/>
        </w:rPr>
      </w:pPr>
      <w:r>
        <w:rPr>
          <w:sz w:val="26"/>
          <w:szCs w:val="26"/>
        </w:rPr>
        <w:t>Образцы документов размещены на сайте избирательной комиссии Челябинской области по адресу: </w:t>
      </w:r>
      <w:hyperlink r:id="rId9" w:history="1">
        <w:r>
          <w:rPr>
            <w:rStyle w:val="a6"/>
            <w:sz w:val="26"/>
            <w:szCs w:val="26"/>
          </w:rPr>
          <w:t>http://chelyabinsk.izbirkom.ru/ikcho/formirovanie-uik/</w:t>
        </w:r>
      </w:hyperlink>
      <w:r>
        <w:rPr>
          <w:rStyle w:val="a6"/>
          <w:sz w:val="26"/>
          <w:szCs w:val="26"/>
        </w:rPr>
        <w:t xml:space="preserve"> </w:t>
      </w:r>
    </w:p>
    <w:sectPr w:rsidR="001A1F1D" w:rsidRPr="00375461" w:rsidSect="001A1F1D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8D" w:rsidRDefault="002F278D" w:rsidP="000737B1">
      <w:r>
        <w:separator/>
      </w:r>
    </w:p>
  </w:endnote>
  <w:endnote w:type="continuationSeparator" w:id="0">
    <w:p w:rsidR="002F278D" w:rsidRDefault="002F278D" w:rsidP="00073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8D" w:rsidRDefault="002F278D" w:rsidP="000737B1">
      <w:r>
        <w:separator/>
      </w:r>
    </w:p>
  </w:footnote>
  <w:footnote w:type="continuationSeparator" w:id="0">
    <w:p w:rsidR="002F278D" w:rsidRDefault="002F278D" w:rsidP="000737B1">
      <w:r>
        <w:continuationSeparator/>
      </w:r>
    </w:p>
  </w:footnote>
  <w:footnote w:id="1">
    <w:p w:rsidR="001A1F1D" w:rsidRPr="001A1F1D" w:rsidRDefault="001A1F1D" w:rsidP="001A1F1D">
      <w:pPr>
        <w:pStyle w:val="a3"/>
        <w:jc w:val="both"/>
        <w:rPr>
          <w:sz w:val="16"/>
          <w:szCs w:val="16"/>
        </w:rPr>
      </w:pPr>
      <w:r w:rsidRPr="001A1F1D">
        <w:rPr>
          <w:rStyle w:val="a5"/>
          <w:sz w:val="16"/>
          <w:szCs w:val="16"/>
        </w:rPr>
        <w:footnoteRef/>
      </w:r>
      <w:r w:rsidRPr="001A1F1D">
        <w:rPr>
          <w:sz w:val="16"/>
          <w:szCs w:val="16"/>
        </w:rPr>
        <w:t xml:space="preserve"> Документы (их копии) и фотографии, указанные в </w:t>
      </w:r>
      <w:hyperlink w:anchor="P540">
        <w:r w:rsidRPr="001A1F1D">
          <w:rPr>
            <w:sz w:val="16"/>
            <w:szCs w:val="16"/>
          </w:rPr>
          <w:t>пунктах 1</w:t>
        </w:r>
      </w:hyperlink>
      <w:r w:rsidRPr="001A1F1D">
        <w:rPr>
          <w:sz w:val="16"/>
          <w:szCs w:val="16"/>
        </w:rPr>
        <w:t xml:space="preserve"> и </w:t>
      </w:r>
      <w:hyperlink w:anchor="P544">
        <w:r w:rsidRPr="001A1F1D">
          <w:rPr>
            <w:sz w:val="16"/>
            <w:szCs w:val="16"/>
          </w:rPr>
          <w:t>4</w:t>
        </w:r>
      </w:hyperlink>
      <w:r w:rsidRPr="001A1F1D">
        <w:rPr>
          <w:sz w:val="16"/>
          <w:szCs w:val="16"/>
        </w:rPr>
        <w:t xml:space="preserve">, при внесении предложений по составу окружной избирательной комиссии не представляются. При формировании участковой избирательной комиссии фотографии, указанные в </w:t>
      </w:r>
      <w:hyperlink w:anchor="P540">
        <w:r w:rsidRPr="001A1F1D">
          <w:rPr>
            <w:sz w:val="16"/>
            <w:szCs w:val="16"/>
          </w:rPr>
          <w:t>пункте 1</w:t>
        </w:r>
      </w:hyperlink>
      <w:r w:rsidRPr="001A1F1D">
        <w:rPr>
          <w:sz w:val="16"/>
          <w:szCs w:val="16"/>
        </w:rPr>
        <w:t>, могут быть представлены не субъектами права внесения кандидатур, а лицом, кандидатура которого предлагается в состав участковой избирательной комиссии.</w:t>
      </w:r>
    </w:p>
  </w:footnote>
  <w:footnote w:id="2">
    <w:p w:rsidR="001A1F1D" w:rsidRPr="001A1F1D" w:rsidRDefault="001A1F1D" w:rsidP="001A1F1D">
      <w:pPr>
        <w:pStyle w:val="a3"/>
        <w:jc w:val="both"/>
        <w:rPr>
          <w:sz w:val="16"/>
          <w:szCs w:val="16"/>
        </w:rPr>
      </w:pPr>
      <w:r w:rsidRPr="001A1F1D">
        <w:rPr>
          <w:rStyle w:val="a5"/>
          <w:sz w:val="16"/>
          <w:szCs w:val="16"/>
        </w:rPr>
        <w:footnoteRef/>
      </w:r>
      <w:r w:rsidRPr="001A1F1D">
        <w:rPr>
          <w:bCs/>
          <w:sz w:val="16"/>
          <w:szCs w:val="16"/>
        </w:rPr>
        <w:t> Сведения о трудовой деятельности могут быть представлены работником по формам и в порядке, утвержденным приказом Министерства труда и социальной защиты Российской Федерации от 10 ноября 2022 года № 713н «Об</w:t>
      </w:r>
      <w:r w:rsidRPr="007232AA">
        <w:rPr>
          <w:bCs/>
        </w:rPr>
        <w:t xml:space="preserve"> утверждении формы сведений о трудовой </w:t>
      </w:r>
      <w:r w:rsidRPr="001A1F1D">
        <w:rPr>
          <w:bCs/>
          <w:sz w:val="16"/>
          <w:szCs w:val="16"/>
        </w:rPr>
        <w:t>деятельности, предоставляемой работнику работодателем, формы представления сведений о трудовой деятельности из информационных ресурсов Фонда пенсионного и социального страхования Российской Федерации и порядка их заполнения».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7DF0"/>
    <w:multiLevelType w:val="hybridMultilevel"/>
    <w:tmpl w:val="7D3AA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51E49"/>
    <w:multiLevelType w:val="hybridMultilevel"/>
    <w:tmpl w:val="F4121504"/>
    <w:lvl w:ilvl="0" w:tplc="43627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A82BA9"/>
    <w:multiLevelType w:val="hybridMultilevel"/>
    <w:tmpl w:val="5F2C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40"/>
    <w:rsid w:val="00012E2D"/>
    <w:rsid w:val="00063828"/>
    <w:rsid w:val="000737B1"/>
    <w:rsid w:val="001A1F1D"/>
    <w:rsid w:val="00205540"/>
    <w:rsid w:val="0024348F"/>
    <w:rsid w:val="002462CF"/>
    <w:rsid w:val="00251663"/>
    <w:rsid w:val="002C24C4"/>
    <w:rsid w:val="002F278D"/>
    <w:rsid w:val="00332057"/>
    <w:rsid w:val="00332E69"/>
    <w:rsid w:val="00375461"/>
    <w:rsid w:val="00376066"/>
    <w:rsid w:val="00395DFD"/>
    <w:rsid w:val="003A16F9"/>
    <w:rsid w:val="003C710A"/>
    <w:rsid w:val="004349D3"/>
    <w:rsid w:val="004476F0"/>
    <w:rsid w:val="004A1E2C"/>
    <w:rsid w:val="004B27CB"/>
    <w:rsid w:val="004E323C"/>
    <w:rsid w:val="00506844"/>
    <w:rsid w:val="00516F29"/>
    <w:rsid w:val="0053366A"/>
    <w:rsid w:val="00585F91"/>
    <w:rsid w:val="005A0E78"/>
    <w:rsid w:val="005E0DB2"/>
    <w:rsid w:val="0061684F"/>
    <w:rsid w:val="00656E5B"/>
    <w:rsid w:val="00671496"/>
    <w:rsid w:val="00680225"/>
    <w:rsid w:val="006F0DA4"/>
    <w:rsid w:val="00764239"/>
    <w:rsid w:val="007E7B2E"/>
    <w:rsid w:val="00880868"/>
    <w:rsid w:val="008B0496"/>
    <w:rsid w:val="008C76FD"/>
    <w:rsid w:val="008D7B38"/>
    <w:rsid w:val="008F473A"/>
    <w:rsid w:val="009163E6"/>
    <w:rsid w:val="00995B95"/>
    <w:rsid w:val="009A1561"/>
    <w:rsid w:val="009B3058"/>
    <w:rsid w:val="009B6F4A"/>
    <w:rsid w:val="009F777F"/>
    <w:rsid w:val="00A7131D"/>
    <w:rsid w:val="00A80D88"/>
    <w:rsid w:val="00A972E4"/>
    <w:rsid w:val="00AB6F24"/>
    <w:rsid w:val="00AC5D9A"/>
    <w:rsid w:val="00AF15C4"/>
    <w:rsid w:val="00B15E9D"/>
    <w:rsid w:val="00B52375"/>
    <w:rsid w:val="00B9746B"/>
    <w:rsid w:val="00BC2AD2"/>
    <w:rsid w:val="00BC7492"/>
    <w:rsid w:val="00C10F5F"/>
    <w:rsid w:val="00D133C4"/>
    <w:rsid w:val="00D22F02"/>
    <w:rsid w:val="00D37B3D"/>
    <w:rsid w:val="00D4556F"/>
    <w:rsid w:val="00D61E44"/>
    <w:rsid w:val="00D739B1"/>
    <w:rsid w:val="00D8287D"/>
    <w:rsid w:val="00E00B52"/>
    <w:rsid w:val="00E64DDA"/>
    <w:rsid w:val="00E65388"/>
    <w:rsid w:val="00E72CD7"/>
    <w:rsid w:val="00EE30B0"/>
    <w:rsid w:val="00F32BFF"/>
    <w:rsid w:val="00F35A17"/>
    <w:rsid w:val="00F42C62"/>
    <w:rsid w:val="00F54DEC"/>
    <w:rsid w:val="00F642B7"/>
    <w:rsid w:val="00FA7E0A"/>
    <w:rsid w:val="00FC17FA"/>
    <w:rsid w:val="00FE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FECD2-E8EE-4016-B774-87BBB44E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7B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7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0737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0737B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37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0737B1"/>
    <w:rPr>
      <w:rFonts w:ascii="Times New Roman" w:hAnsi="Times New Roman" w:cs="Times New Roman"/>
      <w:sz w:val="28"/>
      <w:szCs w:val="28"/>
      <w:vertAlign w:val="superscript"/>
    </w:rPr>
  </w:style>
  <w:style w:type="character" w:styleId="a6">
    <w:name w:val="Hyperlink"/>
    <w:basedOn w:val="a0"/>
    <w:uiPriority w:val="99"/>
    <w:unhideWhenUsed/>
    <w:rsid w:val="00E72CD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B3058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B9746B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A1F1D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ECA44891E1A96CFAA911ACE3DE8F536B06BOD1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37616290CF897C6EC3D8682D8C071B608C430D7A9A1623EF8CB47C0977A2ACC803196ECA46891E1A96CFAA911ACE3DE8F536B06BOD11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lyabinsk.izbirkom.ru/ikcho/formirovanie-ui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Пользователь Windows</cp:lastModifiedBy>
  <cp:revision>2</cp:revision>
  <dcterms:created xsi:type="dcterms:W3CDTF">2023-03-30T11:31:00Z</dcterms:created>
  <dcterms:modified xsi:type="dcterms:W3CDTF">2023-03-30T11:31:00Z</dcterms:modified>
</cp:coreProperties>
</file>