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A0" w:rsidRDefault="000E47A0" w:rsidP="000E47A0">
      <w:pPr>
        <w:pStyle w:val="4"/>
      </w:pPr>
      <w:r>
        <w:rPr>
          <w:noProof/>
        </w:rPr>
        <w:drawing>
          <wp:anchor distT="0" distB="0" distL="114300" distR="114300" simplePos="0" relativeHeight="251660288" behindDoc="0" locked="0" layoutInCell="1" allowOverlap="1">
            <wp:simplePos x="0" y="0"/>
            <wp:positionH relativeFrom="column">
              <wp:posOffset>2562225</wp:posOffset>
            </wp:positionH>
            <wp:positionV relativeFrom="paragraph">
              <wp:posOffset>-32385</wp:posOffset>
            </wp:positionV>
            <wp:extent cx="823595" cy="90233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3595" cy="902335"/>
                    </a:xfrm>
                    <a:prstGeom prst="rect">
                      <a:avLst/>
                    </a:prstGeom>
                    <a:noFill/>
                  </pic:spPr>
                </pic:pic>
              </a:graphicData>
            </a:graphic>
          </wp:anchor>
        </w:drawing>
      </w:r>
    </w:p>
    <w:p w:rsidR="000E47A0" w:rsidRPr="009E10A4" w:rsidRDefault="000E47A0" w:rsidP="000E47A0"/>
    <w:p w:rsidR="00906CC3" w:rsidRPr="00906CC3" w:rsidRDefault="00906CC3" w:rsidP="000E47A0">
      <w:pPr>
        <w:pStyle w:val="3"/>
        <w:jc w:val="center"/>
        <w:rPr>
          <w:rFonts w:ascii="Arial Narrow" w:hAnsi="Arial Narrow"/>
          <w:sz w:val="16"/>
          <w:szCs w:val="16"/>
        </w:rPr>
      </w:pPr>
    </w:p>
    <w:p w:rsidR="000E47A0" w:rsidRPr="00906CC3" w:rsidRDefault="000E47A0" w:rsidP="000E47A0">
      <w:pPr>
        <w:pStyle w:val="3"/>
        <w:jc w:val="center"/>
        <w:rPr>
          <w:rFonts w:ascii="Arial Narrow" w:hAnsi="Arial Narrow"/>
          <w:sz w:val="35"/>
          <w:szCs w:val="35"/>
        </w:rPr>
      </w:pPr>
      <w:r w:rsidRPr="00906CC3">
        <w:rPr>
          <w:rFonts w:ascii="Arial Narrow" w:hAnsi="Arial Narrow"/>
          <w:sz w:val="35"/>
          <w:szCs w:val="35"/>
        </w:rPr>
        <w:t>АДМИНИСТРАЦИЯ ВЕРХНЕУФАЛЕЙСКОГО ГОРОДСКОГО ОКРУГА</w:t>
      </w:r>
    </w:p>
    <w:p w:rsidR="000E47A0" w:rsidRPr="00906CC3" w:rsidRDefault="000E47A0" w:rsidP="000E47A0">
      <w:pPr>
        <w:jc w:val="center"/>
        <w:rPr>
          <w:b/>
          <w:sz w:val="39"/>
          <w:szCs w:val="39"/>
        </w:rPr>
      </w:pPr>
      <w:r w:rsidRPr="00906CC3">
        <w:rPr>
          <w:b/>
          <w:sz w:val="39"/>
          <w:szCs w:val="39"/>
        </w:rPr>
        <w:t>ПОСТАНОВЛЕНИЕ</w:t>
      </w:r>
    </w:p>
    <w:p w:rsidR="000E47A0" w:rsidRDefault="00025B55" w:rsidP="000E47A0">
      <w:pPr>
        <w:rPr>
          <w:b/>
          <w:i/>
          <w:sz w:val="20"/>
        </w:rPr>
      </w:pPr>
      <w:r w:rsidRPr="00025B55">
        <w:pict>
          <v:line id="_x0000_s1027" style="position:absolute;z-index:251661312" from="0,3.4pt" to="7in,3.4pt" strokeweight="4.5pt">
            <v:stroke linestyle="thickThin"/>
          </v:line>
        </w:pict>
      </w:r>
    </w:p>
    <w:tbl>
      <w:tblPr>
        <w:tblStyle w:val="a7"/>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
        <w:gridCol w:w="770"/>
        <w:gridCol w:w="242"/>
        <w:gridCol w:w="1036"/>
        <w:gridCol w:w="1008"/>
        <w:gridCol w:w="434"/>
        <w:gridCol w:w="882"/>
      </w:tblGrid>
      <w:tr w:rsidR="000E47A0" w:rsidRPr="00906CC3" w:rsidTr="00276F28">
        <w:tc>
          <w:tcPr>
            <w:tcW w:w="306" w:type="dxa"/>
            <w:vAlign w:val="center"/>
          </w:tcPr>
          <w:p w:rsidR="000E47A0" w:rsidRPr="00906CC3" w:rsidRDefault="000E47A0" w:rsidP="00276F28">
            <w:pPr>
              <w:ind w:left="-57" w:right="-57"/>
              <w:jc w:val="center"/>
              <w:rPr>
                <w:iCs/>
                <w:sz w:val="27"/>
                <w:szCs w:val="27"/>
              </w:rPr>
            </w:pPr>
            <w:r w:rsidRPr="00906CC3">
              <w:rPr>
                <w:iCs/>
                <w:sz w:val="27"/>
                <w:szCs w:val="27"/>
              </w:rPr>
              <w:t>«</w:t>
            </w:r>
          </w:p>
        </w:tc>
        <w:tc>
          <w:tcPr>
            <w:tcW w:w="770" w:type="dxa"/>
            <w:tcBorders>
              <w:bottom w:val="single" w:sz="4" w:space="0" w:color="auto"/>
            </w:tcBorders>
            <w:vAlign w:val="center"/>
          </w:tcPr>
          <w:p w:rsidR="000E47A0" w:rsidRPr="00906CC3" w:rsidRDefault="009A373A" w:rsidP="00276F28">
            <w:pPr>
              <w:ind w:left="-57" w:right="-57"/>
              <w:jc w:val="center"/>
              <w:rPr>
                <w:iCs/>
                <w:sz w:val="27"/>
                <w:szCs w:val="27"/>
              </w:rPr>
            </w:pPr>
            <w:r>
              <w:rPr>
                <w:iCs/>
                <w:sz w:val="27"/>
                <w:szCs w:val="27"/>
              </w:rPr>
              <w:t>28</w:t>
            </w:r>
          </w:p>
        </w:tc>
        <w:tc>
          <w:tcPr>
            <w:tcW w:w="242" w:type="dxa"/>
            <w:vAlign w:val="center"/>
          </w:tcPr>
          <w:p w:rsidR="000E47A0" w:rsidRPr="00906CC3" w:rsidRDefault="000E47A0" w:rsidP="00276F28">
            <w:pPr>
              <w:ind w:left="-57" w:right="-57"/>
              <w:jc w:val="center"/>
              <w:rPr>
                <w:iCs/>
                <w:sz w:val="27"/>
                <w:szCs w:val="27"/>
              </w:rPr>
            </w:pPr>
            <w:r w:rsidRPr="00906CC3">
              <w:rPr>
                <w:iCs/>
                <w:sz w:val="27"/>
                <w:szCs w:val="27"/>
              </w:rPr>
              <w:t>»</w:t>
            </w:r>
          </w:p>
        </w:tc>
        <w:tc>
          <w:tcPr>
            <w:tcW w:w="1036" w:type="dxa"/>
            <w:tcBorders>
              <w:bottom w:val="single" w:sz="4" w:space="0" w:color="auto"/>
            </w:tcBorders>
            <w:vAlign w:val="center"/>
          </w:tcPr>
          <w:p w:rsidR="000E47A0" w:rsidRPr="00906CC3" w:rsidRDefault="009A373A" w:rsidP="00524765">
            <w:pPr>
              <w:ind w:left="-57" w:right="-57"/>
              <w:jc w:val="center"/>
              <w:rPr>
                <w:iCs/>
                <w:sz w:val="27"/>
                <w:szCs w:val="27"/>
              </w:rPr>
            </w:pPr>
            <w:r>
              <w:rPr>
                <w:iCs/>
                <w:sz w:val="27"/>
                <w:szCs w:val="27"/>
              </w:rPr>
              <w:t>09</w:t>
            </w:r>
          </w:p>
        </w:tc>
        <w:tc>
          <w:tcPr>
            <w:tcW w:w="1008" w:type="dxa"/>
            <w:vAlign w:val="center"/>
          </w:tcPr>
          <w:p w:rsidR="000E47A0" w:rsidRPr="00906CC3" w:rsidRDefault="00611DB1" w:rsidP="00524765">
            <w:pPr>
              <w:ind w:left="-57" w:right="-57"/>
              <w:jc w:val="center"/>
              <w:rPr>
                <w:iCs/>
                <w:sz w:val="27"/>
                <w:szCs w:val="27"/>
              </w:rPr>
            </w:pPr>
            <w:r>
              <w:rPr>
                <w:iCs/>
                <w:sz w:val="27"/>
                <w:szCs w:val="27"/>
              </w:rPr>
              <w:t>2020</w:t>
            </w:r>
            <w:r w:rsidR="000E47A0" w:rsidRPr="00906CC3">
              <w:rPr>
                <w:iCs/>
                <w:sz w:val="27"/>
                <w:szCs w:val="27"/>
              </w:rPr>
              <w:t xml:space="preserve"> г.</w:t>
            </w:r>
          </w:p>
        </w:tc>
        <w:tc>
          <w:tcPr>
            <w:tcW w:w="434" w:type="dxa"/>
            <w:vAlign w:val="center"/>
          </w:tcPr>
          <w:p w:rsidR="000E47A0" w:rsidRPr="00906CC3" w:rsidRDefault="000E47A0" w:rsidP="00276F28">
            <w:pPr>
              <w:ind w:left="-57" w:right="-57"/>
              <w:jc w:val="center"/>
              <w:rPr>
                <w:iCs/>
                <w:sz w:val="27"/>
                <w:szCs w:val="27"/>
              </w:rPr>
            </w:pPr>
            <w:r w:rsidRPr="00906CC3">
              <w:rPr>
                <w:iCs/>
                <w:sz w:val="27"/>
                <w:szCs w:val="27"/>
              </w:rPr>
              <w:t>№</w:t>
            </w:r>
          </w:p>
        </w:tc>
        <w:tc>
          <w:tcPr>
            <w:tcW w:w="882" w:type="dxa"/>
            <w:tcBorders>
              <w:bottom w:val="single" w:sz="4" w:space="0" w:color="auto"/>
            </w:tcBorders>
          </w:tcPr>
          <w:p w:rsidR="000E47A0" w:rsidRPr="00906CC3" w:rsidRDefault="009A373A" w:rsidP="007202CE">
            <w:pPr>
              <w:jc w:val="center"/>
              <w:rPr>
                <w:iCs/>
                <w:sz w:val="27"/>
                <w:szCs w:val="27"/>
              </w:rPr>
            </w:pPr>
            <w:r>
              <w:rPr>
                <w:iCs/>
                <w:sz w:val="27"/>
                <w:szCs w:val="27"/>
              </w:rPr>
              <w:t>574</w:t>
            </w:r>
          </w:p>
        </w:tc>
      </w:tr>
    </w:tbl>
    <w:p w:rsidR="000E47A0" w:rsidRPr="00611DB1" w:rsidRDefault="000E47A0" w:rsidP="00661F9D">
      <w:pPr>
        <w:pStyle w:val="1"/>
        <w:spacing w:after="0"/>
        <w:rPr>
          <w:rFonts w:ascii="Times New Roman" w:hAnsi="Times New Roman"/>
          <w:b w:val="0"/>
          <w:iCs/>
          <w:sz w:val="28"/>
          <w:szCs w:val="28"/>
        </w:rPr>
      </w:pPr>
      <w:r w:rsidRPr="00611DB1">
        <w:rPr>
          <w:rFonts w:ascii="Times New Roman" w:hAnsi="Times New Roman"/>
          <w:b w:val="0"/>
          <w:iCs/>
          <w:sz w:val="28"/>
          <w:szCs w:val="28"/>
        </w:rPr>
        <w:t>О</w:t>
      </w:r>
      <w:r w:rsidR="009B0F43" w:rsidRPr="00611DB1">
        <w:rPr>
          <w:rFonts w:ascii="Times New Roman" w:hAnsi="Times New Roman"/>
          <w:b w:val="0"/>
          <w:iCs/>
          <w:sz w:val="28"/>
          <w:szCs w:val="28"/>
        </w:rPr>
        <w:t xml:space="preserve"> внесении изменений в </w:t>
      </w:r>
      <w:r w:rsidR="00903F9F">
        <w:rPr>
          <w:rFonts w:ascii="Times New Roman" w:hAnsi="Times New Roman"/>
          <w:b w:val="0"/>
          <w:iCs/>
          <w:sz w:val="28"/>
          <w:szCs w:val="28"/>
        </w:rPr>
        <w:t>положения</w:t>
      </w:r>
    </w:p>
    <w:p w:rsidR="00611DB1" w:rsidRPr="00611DB1" w:rsidRDefault="00661F9D" w:rsidP="00611DB1">
      <w:pPr>
        <w:rPr>
          <w:sz w:val="28"/>
          <w:szCs w:val="28"/>
        </w:rPr>
      </w:pPr>
      <w:r w:rsidRPr="00611DB1">
        <w:rPr>
          <w:sz w:val="28"/>
          <w:szCs w:val="28"/>
        </w:rPr>
        <w:t>«</w:t>
      </w:r>
      <w:r w:rsidR="00611DB1" w:rsidRPr="00611DB1">
        <w:rPr>
          <w:sz w:val="28"/>
          <w:szCs w:val="28"/>
        </w:rPr>
        <w:t xml:space="preserve">О муниципальном контроле в </w:t>
      </w:r>
    </w:p>
    <w:p w:rsidR="00611DB1" w:rsidRPr="00611DB1" w:rsidRDefault="00611DB1" w:rsidP="00611DB1">
      <w:pPr>
        <w:rPr>
          <w:sz w:val="28"/>
          <w:szCs w:val="28"/>
        </w:rPr>
      </w:pPr>
      <w:r w:rsidRPr="00611DB1">
        <w:rPr>
          <w:sz w:val="28"/>
          <w:szCs w:val="28"/>
        </w:rPr>
        <w:t xml:space="preserve">сфере благоустройства, осуществляемого </w:t>
      </w:r>
    </w:p>
    <w:p w:rsidR="00661F9D" w:rsidRPr="00611DB1" w:rsidRDefault="00611DB1" w:rsidP="00611DB1">
      <w:pPr>
        <w:rPr>
          <w:sz w:val="28"/>
          <w:szCs w:val="28"/>
        </w:rPr>
      </w:pPr>
      <w:r w:rsidRPr="00611DB1">
        <w:rPr>
          <w:sz w:val="28"/>
          <w:szCs w:val="28"/>
        </w:rPr>
        <w:t xml:space="preserve"> на территории  Верхнеуфалейского городского округа</w:t>
      </w:r>
      <w:r w:rsidR="00661F9D" w:rsidRPr="00611DB1">
        <w:rPr>
          <w:sz w:val="28"/>
          <w:szCs w:val="28"/>
        </w:rPr>
        <w:t>»</w:t>
      </w:r>
    </w:p>
    <w:p w:rsidR="00611DB1" w:rsidRDefault="00611DB1" w:rsidP="00661F9D">
      <w:pPr>
        <w:ind w:firstLine="709"/>
        <w:jc w:val="both"/>
        <w:rPr>
          <w:sz w:val="27"/>
          <w:szCs w:val="27"/>
        </w:rPr>
      </w:pPr>
    </w:p>
    <w:p w:rsidR="00697620" w:rsidRPr="00697620" w:rsidRDefault="00697620" w:rsidP="00697620">
      <w:pPr>
        <w:spacing w:after="240"/>
        <w:jc w:val="both"/>
        <w:rPr>
          <w:sz w:val="28"/>
          <w:szCs w:val="28"/>
        </w:rPr>
      </w:pPr>
      <w:r>
        <w:rPr>
          <w:sz w:val="28"/>
          <w:szCs w:val="28"/>
        </w:rPr>
        <w:t xml:space="preserve">        </w:t>
      </w:r>
      <w:r w:rsidRPr="00697620">
        <w:rPr>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 благоустройства территории Верхнеуфалейского городского округа, Уставом Верх</w:t>
      </w:r>
      <w:r>
        <w:rPr>
          <w:sz w:val="28"/>
          <w:szCs w:val="28"/>
        </w:rPr>
        <w:t>неуфалейского городского округа</w:t>
      </w:r>
    </w:p>
    <w:p w:rsidR="00661F9D" w:rsidRPr="00906CC3" w:rsidRDefault="00661F9D" w:rsidP="00661F9D">
      <w:pPr>
        <w:spacing w:after="240"/>
        <w:jc w:val="both"/>
        <w:rPr>
          <w:sz w:val="27"/>
          <w:szCs w:val="27"/>
        </w:rPr>
      </w:pPr>
      <w:r w:rsidRPr="00906CC3">
        <w:rPr>
          <w:sz w:val="27"/>
          <w:szCs w:val="27"/>
        </w:rPr>
        <w:t>ПОСТАНОВЛЯЕТ:</w:t>
      </w:r>
    </w:p>
    <w:p w:rsidR="00661F9D" w:rsidRPr="00697620" w:rsidRDefault="00697620" w:rsidP="00697620">
      <w:pPr>
        <w:jc w:val="both"/>
        <w:rPr>
          <w:sz w:val="28"/>
          <w:szCs w:val="28"/>
        </w:rPr>
      </w:pPr>
      <w:r>
        <w:rPr>
          <w:sz w:val="27"/>
          <w:szCs w:val="27"/>
        </w:rPr>
        <w:t xml:space="preserve">          </w:t>
      </w:r>
      <w:r w:rsidR="00661F9D" w:rsidRPr="00906CC3">
        <w:rPr>
          <w:sz w:val="27"/>
          <w:szCs w:val="27"/>
        </w:rPr>
        <w:t xml:space="preserve">1. </w:t>
      </w:r>
      <w:r w:rsidR="00735489" w:rsidRPr="00906CC3">
        <w:rPr>
          <w:sz w:val="27"/>
          <w:szCs w:val="27"/>
        </w:rPr>
        <w:t>Внести в</w:t>
      </w:r>
      <w:r>
        <w:rPr>
          <w:sz w:val="27"/>
          <w:szCs w:val="27"/>
        </w:rPr>
        <w:t xml:space="preserve"> положения «</w:t>
      </w:r>
      <w:r w:rsidRPr="00611DB1">
        <w:rPr>
          <w:sz w:val="28"/>
          <w:szCs w:val="28"/>
        </w:rPr>
        <w:t>О муниципальном контроле в сфере благоустройства, осуществляемого  на территории  Верхнеуфалейского городского округа</w:t>
      </w:r>
      <w:r w:rsidR="00661F9D" w:rsidRPr="00906CC3">
        <w:rPr>
          <w:sz w:val="27"/>
          <w:szCs w:val="27"/>
        </w:rPr>
        <w:t>»</w:t>
      </w:r>
      <w:r w:rsidR="00735489" w:rsidRPr="00906CC3">
        <w:rPr>
          <w:sz w:val="27"/>
          <w:szCs w:val="27"/>
        </w:rPr>
        <w:t xml:space="preserve">, утвержденный постановлением администрации Верхнеуфалейского городского округа от </w:t>
      </w:r>
      <w:r>
        <w:rPr>
          <w:sz w:val="27"/>
          <w:szCs w:val="27"/>
        </w:rPr>
        <w:t>03.08.2018</w:t>
      </w:r>
      <w:r w:rsidR="00735489" w:rsidRPr="00906CC3">
        <w:rPr>
          <w:sz w:val="27"/>
          <w:szCs w:val="27"/>
        </w:rPr>
        <w:t xml:space="preserve"> № </w:t>
      </w:r>
      <w:r>
        <w:rPr>
          <w:sz w:val="27"/>
          <w:szCs w:val="27"/>
        </w:rPr>
        <w:t>405</w:t>
      </w:r>
      <w:r w:rsidR="00661F9D" w:rsidRPr="00906CC3">
        <w:rPr>
          <w:sz w:val="27"/>
          <w:szCs w:val="27"/>
        </w:rPr>
        <w:t>,</w:t>
      </w:r>
      <w:r w:rsidR="00E24733">
        <w:rPr>
          <w:sz w:val="27"/>
          <w:szCs w:val="27"/>
        </w:rPr>
        <w:t xml:space="preserve"> в главу 6 «</w:t>
      </w:r>
      <w:r w:rsidR="00E24733" w:rsidRPr="00F20A73">
        <w:rPr>
          <w:bCs/>
          <w:sz w:val="28"/>
          <w:szCs w:val="28"/>
        </w:rPr>
        <w:t>Организация и проведение внеплановой проверки</w:t>
      </w:r>
      <w:r w:rsidR="00E24733">
        <w:rPr>
          <w:sz w:val="27"/>
          <w:szCs w:val="27"/>
        </w:rPr>
        <w:t>»</w:t>
      </w:r>
      <w:r w:rsidR="00661F9D" w:rsidRPr="00906CC3">
        <w:rPr>
          <w:sz w:val="27"/>
          <w:szCs w:val="27"/>
        </w:rPr>
        <w:t xml:space="preserve"> следующие изменения:</w:t>
      </w:r>
    </w:p>
    <w:p w:rsidR="00E24733" w:rsidRPr="00F20A73" w:rsidRDefault="003B2E33" w:rsidP="00E24733">
      <w:pPr>
        <w:jc w:val="both"/>
        <w:rPr>
          <w:sz w:val="28"/>
          <w:szCs w:val="28"/>
        </w:rPr>
      </w:pPr>
      <w:r>
        <w:rPr>
          <w:sz w:val="28"/>
          <w:szCs w:val="28"/>
        </w:rPr>
        <w:t xml:space="preserve">- </w:t>
      </w:r>
      <w:r w:rsidR="00E24733" w:rsidRPr="00F20A73">
        <w:rPr>
          <w:sz w:val="28"/>
          <w:szCs w:val="28"/>
        </w:rPr>
        <w:t xml:space="preserve">пункт 1  добавить подпунктом  1.1 следующего содержания: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E24733" w:rsidRDefault="003B2E33" w:rsidP="00E24733">
      <w:pPr>
        <w:pStyle w:val="s1"/>
        <w:spacing w:before="0" w:beforeAutospacing="0" w:after="0" w:afterAutospacing="0"/>
        <w:jc w:val="both"/>
        <w:rPr>
          <w:sz w:val="28"/>
          <w:szCs w:val="28"/>
        </w:rPr>
      </w:pPr>
      <w:r>
        <w:rPr>
          <w:sz w:val="28"/>
          <w:szCs w:val="28"/>
        </w:rPr>
        <w:t xml:space="preserve">- </w:t>
      </w:r>
      <w:r w:rsidR="00E24733">
        <w:rPr>
          <w:sz w:val="28"/>
          <w:szCs w:val="28"/>
        </w:rPr>
        <w:t>пункт 2 изложить в следующей редакции: «</w:t>
      </w:r>
      <w:r w:rsidR="00E24733" w:rsidRPr="00153F45">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00E24733" w:rsidRPr="00153F45">
        <w:rPr>
          <w:sz w:val="28"/>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E24733">
        <w:rPr>
          <w:sz w:val="28"/>
          <w:szCs w:val="28"/>
        </w:rPr>
        <w:t>»;</w:t>
      </w:r>
    </w:p>
    <w:p w:rsidR="00E24733" w:rsidRDefault="003B2E33" w:rsidP="00E24733">
      <w:pPr>
        <w:pStyle w:val="s1"/>
        <w:spacing w:before="0" w:beforeAutospacing="0" w:after="0" w:afterAutospacing="0"/>
        <w:jc w:val="both"/>
        <w:rPr>
          <w:sz w:val="28"/>
          <w:szCs w:val="28"/>
        </w:rPr>
      </w:pPr>
      <w:r>
        <w:rPr>
          <w:sz w:val="28"/>
          <w:szCs w:val="28"/>
        </w:rPr>
        <w:t xml:space="preserve">- </w:t>
      </w:r>
      <w:r w:rsidR="00E24733">
        <w:rPr>
          <w:sz w:val="28"/>
          <w:szCs w:val="28"/>
        </w:rPr>
        <w:t>подпункт «в»  пункта 2  изложить в следующей редакции: «</w:t>
      </w:r>
      <w:r w:rsidR="00E24733" w:rsidRPr="00153F4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E24733">
        <w:rPr>
          <w:sz w:val="28"/>
          <w:szCs w:val="28"/>
        </w:rPr>
        <w:t>аявителя не были удовлетворены)»;</w:t>
      </w:r>
    </w:p>
    <w:p w:rsidR="00E24733" w:rsidRPr="00153F45" w:rsidRDefault="003B2E33" w:rsidP="00E24733">
      <w:pPr>
        <w:pStyle w:val="s1"/>
        <w:spacing w:before="0" w:beforeAutospacing="0" w:after="0" w:afterAutospacing="0"/>
        <w:jc w:val="both"/>
        <w:rPr>
          <w:sz w:val="28"/>
          <w:szCs w:val="28"/>
        </w:rPr>
      </w:pPr>
      <w:r>
        <w:rPr>
          <w:sz w:val="28"/>
          <w:szCs w:val="28"/>
        </w:rPr>
        <w:t xml:space="preserve">- </w:t>
      </w:r>
      <w:r w:rsidR="00E24733">
        <w:rPr>
          <w:sz w:val="28"/>
          <w:szCs w:val="28"/>
        </w:rPr>
        <w:t>добавить пункт 3 следующего содержания: «</w:t>
      </w:r>
      <w:r w:rsidR="00E24733" w:rsidRPr="00153F45">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E24733">
        <w:rPr>
          <w:sz w:val="28"/>
          <w:szCs w:val="28"/>
        </w:rPr>
        <w:t>»</w:t>
      </w:r>
    </w:p>
    <w:p w:rsidR="00E24733" w:rsidRDefault="00E24733" w:rsidP="001A2A68">
      <w:pPr>
        <w:pStyle w:val="a5"/>
        <w:ind w:firstLine="720"/>
        <w:jc w:val="both"/>
        <w:rPr>
          <w:iCs/>
          <w:sz w:val="27"/>
          <w:szCs w:val="27"/>
        </w:rPr>
      </w:pPr>
    </w:p>
    <w:p w:rsidR="000E47A0" w:rsidRPr="00906CC3" w:rsidRDefault="00731CAD" w:rsidP="001A2A68">
      <w:pPr>
        <w:pStyle w:val="a5"/>
        <w:ind w:firstLine="720"/>
        <w:jc w:val="both"/>
        <w:rPr>
          <w:iCs/>
          <w:sz w:val="27"/>
          <w:szCs w:val="27"/>
        </w:rPr>
      </w:pPr>
      <w:r w:rsidRPr="00906CC3">
        <w:rPr>
          <w:iCs/>
          <w:sz w:val="27"/>
          <w:szCs w:val="27"/>
        </w:rPr>
        <w:t>2</w:t>
      </w:r>
      <w:r w:rsidR="000E47A0" w:rsidRPr="00906CC3">
        <w:rPr>
          <w:iCs/>
          <w:sz w:val="27"/>
          <w:szCs w:val="27"/>
        </w:rPr>
        <w:t xml:space="preserve">. </w:t>
      </w:r>
      <w:r w:rsidRPr="00906CC3">
        <w:rPr>
          <w:sz w:val="27"/>
          <w:szCs w:val="27"/>
        </w:rPr>
        <w:t>Н</w:t>
      </w:r>
      <w:r w:rsidR="000E47A0" w:rsidRPr="00906CC3">
        <w:rPr>
          <w:sz w:val="27"/>
          <w:szCs w:val="27"/>
        </w:rPr>
        <w:t xml:space="preserve">астоящее постановление </w:t>
      </w:r>
      <w:r w:rsidRPr="00906CC3">
        <w:rPr>
          <w:sz w:val="27"/>
          <w:szCs w:val="27"/>
        </w:rPr>
        <w:t xml:space="preserve">разместить </w:t>
      </w:r>
      <w:r w:rsidR="000E47A0" w:rsidRPr="00906CC3">
        <w:rPr>
          <w:sz w:val="27"/>
          <w:szCs w:val="27"/>
        </w:rPr>
        <w:t>на официальном сайте Верхнеуфалейского городского округа в сети "Интернет".</w:t>
      </w:r>
    </w:p>
    <w:p w:rsidR="00E24733" w:rsidRDefault="00E24733" w:rsidP="001A2A68">
      <w:pPr>
        <w:tabs>
          <w:tab w:val="left" w:pos="360"/>
        </w:tabs>
        <w:ind w:firstLine="720"/>
        <w:jc w:val="both"/>
        <w:rPr>
          <w:iCs/>
          <w:sz w:val="27"/>
          <w:szCs w:val="27"/>
        </w:rPr>
      </w:pPr>
    </w:p>
    <w:p w:rsidR="00906CC3" w:rsidRPr="00906CC3" w:rsidRDefault="00731CAD" w:rsidP="001A2A68">
      <w:pPr>
        <w:tabs>
          <w:tab w:val="left" w:pos="360"/>
        </w:tabs>
        <w:ind w:firstLine="720"/>
        <w:jc w:val="both"/>
        <w:rPr>
          <w:iCs/>
          <w:sz w:val="27"/>
          <w:szCs w:val="27"/>
        </w:rPr>
      </w:pPr>
      <w:r w:rsidRPr="00906CC3">
        <w:rPr>
          <w:iCs/>
          <w:sz w:val="27"/>
          <w:szCs w:val="27"/>
        </w:rPr>
        <w:t>3</w:t>
      </w:r>
      <w:r w:rsidR="000E47A0" w:rsidRPr="00906CC3">
        <w:rPr>
          <w:iCs/>
          <w:sz w:val="27"/>
          <w:szCs w:val="27"/>
        </w:rPr>
        <w:t>. Настоящее постановление вступает в действие со дня его официального опубликования.</w:t>
      </w:r>
    </w:p>
    <w:p w:rsidR="00E24733" w:rsidRDefault="00E24733" w:rsidP="001A2A68">
      <w:pPr>
        <w:tabs>
          <w:tab w:val="left" w:pos="360"/>
        </w:tabs>
        <w:ind w:firstLine="720"/>
        <w:jc w:val="both"/>
        <w:rPr>
          <w:iCs/>
          <w:sz w:val="27"/>
          <w:szCs w:val="27"/>
        </w:rPr>
      </w:pPr>
    </w:p>
    <w:p w:rsidR="000E47A0" w:rsidRPr="00906CC3" w:rsidRDefault="00731CAD" w:rsidP="001A2A68">
      <w:pPr>
        <w:tabs>
          <w:tab w:val="left" w:pos="360"/>
        </w:tabs>
        <w:ind w:firstLine="720"/>
        <w:jc w:val="both"/>
        <w:rPr>
          <w:iCs/>
          <w:sz w:val="27"/>
          <w:szCs w:val="27"/>
        </w:rPr>
      </w:pPr>
      <w:r w:rsidRPr="00906CC3">
        <w:rPr>
          <w:iCs/>
          <w:sz w:val="27"/>
          <w:szCs w:val="27"/>
        </w:rPr>
        <w:t>4</w:t>
      </w:r>
      <w:r w:rsidR="000E47A0" w:rsidRPr="00906CC3">
        <w:rPr>
          <w:iCs/>
          <w:sz w:val="27"/>
          <w:szCs w:val="27"/>
        </w:rPr>
        <w:t xml:space="preserve">. </w:t>
      </w:r>
      <w:r w:rsidR="000E47A0" w:rsidRPr="00906CC3">
        <w:rPr>
          <w:sz w:val="27"/>
          <w:szCs w:val="27"/>
        </w:rPr>
        <w:t>Контроль исполнени</w:t>
      </w:r>
      <w:r w:rsidR="001A2A68" w:rsidRPr="00906CC3">
        <w:rPr>
          <w:sz w:val="27"/>
          <w:szCs w:val="27"/>
        </w:rPr>
        <w:t>я</w:t>
      </w:r>
      <w:r w:rsidR="000E47A0" w:rsidRPr="00906CC3">
        <w:rPr>
          <w:sz w:val="27"/>
          <w:szCs w:val="27"/>
        </w:rPr>
        <w:t xml:space="preserve"> настоящего постановления </w:t>
      </w:r>
      <w:r w:rsidR="000E47A0" w:rsidRPr="00906CC3">
        <w:rPr>
          <w:iCs/>
          <w:sz w:val="27"/>
          <w:szCs w:val="27"/>
        </w:rPr>
        <w:t>возложить на первого заместителя главы Верхнеуфалейского городского округа О.Е. Сорвина.</w:t>
      </w:r>
    </w:p>
    <w:p w:rsidR="00906CC3" w:rsidRDefault="00906CC3" w:rsidP="000E47A0">
      <w:pPr>
        <w:pStyle w:val="a5"/>
        <w:jc w:val="both"/>
        <w:rPr>
          <w:sz w:val="27"/>
          <w:szCs w:val="27"/>
        </w:rPr>
      </w:pPr>
    </w:p>
    <w:p w:rsidR="00906CC3" w:rsidRDefault="00906CC3" w:rsidP="000E47A0">
      <w:pPr>
        <w:pStyle w:val="a5"/>
        <w:jc w:val="both"/>
        <w:rPr>
          <w:sz w:val="27"/>
          <w:szCs w:val="27"/>
        </w:rPr>
      </w:pPr>
    </w:p>
    <w:p w:rsidR="00E24733" w:rsidRDefault="00E24733" w:rsidP="000E47A0">
      <w:pPr>
        <w:pStyle w:val="a5"/>
        <w:jc w:val="both"/>
        <w:rPr>
          <w:sz w:val="27"/>
          <w:szCs w:val="27"/>
        </w:rPr>
      </w:pPr>
    </w:p>
    <w:p w:rsidR="00E24733" w:rsidRDefault="00E24733" w:rsidP="000E47A0">
      <w:pPr>
        <w:pStyle w:val="a5"/>
        <w:jc w:val="both"/>
        <w:rPr>
          <w:sz w:val="27"/>
          <w:szCs w:val="27"/>
        </w:rPr>
      </w:pPr>
    </w:p>
    <w:p w:rsidR="000E47A0" w:rsidRPr="00906CC3" w:rsidRDefault="000E47A0" w:rsidP="000E47A0">
      <w:pPr>
        <w:pStyle w:val="a5"/>
        <w:jc w:val="both"/>
        <w:rPr>
          <w:sz w:val="27"/>
          <w:szCs w:val="27"/>
        </w:rPr>
      </w:pPr>
      <w:r w:rsidRPr="00906CC3">
        <w:rPr>
          <w:sz w:val="27"/>
          <w:szCs w:val="27"/>
        </w:rPr>
        <w:t>Глава Верхнеуфалейского</w:t>
      </w:r>
      <w:r w:rsidR="00906CC3">
        <w:rPr>
          <w:sz w:val="27"/>
          <w:szCs w:val="27"/>
        </w:rPr>
        <w:t xml:space="preserve"> </w:t>
      </w:r>
      <w:r w:rsidRPr="00906CC3">
        <w:rPr>
          <w:sz w:val="27"/>
          <w:szCs w:val="27"/>
        </w:rPr>
        <w:t>городского округа</w:t>
      </w:r>
      <w:r w:rsidR="00906CC3">
        <w:rPr>
          <w:sz w:val="27"/>
          <w:szCs w:val="27"/>
        </w:rPr>
        <w:tab/>
      </w:r>
      <w:r w:rsidR="00906CC3">
        <w:rPr>
          <w:sz w:val="27"/>
          <w:szCs w:val="27"/>
        </w:rPr>
        <w:tab/>
      </w:r>
      <w:r w:rsidR="00906CC3">
        <w:rPr>
          <w:sz w:val="27"/>
          <w:szCs w:val="27"/>
        </w:rPr>
        <w:tab/>
      </w:r>
      <w:r w:rsidR="00906CC3">
        <w:rPr>
          <w:sz w:val="27"/>
          <w:szCs w:val="27"/>
        </w:rPr>
        <w:tab/>
        <w:t xml:space="preserve">      </w:t>
      </w:r>
      <w:r w:rsidRPr="00906CC3">
        <w:rPr>
          <w:sz w:val="27"/>
          <w:szCs w:val="27"/>
        </w:rPr>
        <w:t>В.Н. Ускова</w:t>
      </w:r>
    </w:p>
    <w:sectPr w:rsidR="000E47A0" w:rsidRPr="00906CC3" w:rsidSect="00FB745F">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76" w:rsidRDefault="001F6976" w:rsidP="00FB745F">
      <w:r>
        <w:separator/>
      </w:r>
    </w:p>
  </w:endnote>
  <w:endnote w:type="continuationSeparator" w:id="0">
    <w:p w:rsidR="001F6976" w:rsidRDefault="001F6976" w:rsidP="00FB7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76" w:rsidRDefault="001F6976" w:rsidP="00FB745F">
      <w:r>
        <w:separator/>
      </w:r>
    </w:p>
  </w:footnote>
  <w:footnote w:type="continuationSeparator" w:id="0">
    <w:p w:rsidR="001F6976" w:rsidRDefault="001F6976" w:rsidP="00FB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5F" w:rsidRDefault="00FB745F" w:rsidP="00FB745F">
    <w:pPr>
      <w:pStyle w:val="ac"/>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5F" w:rsidRPr="00FB745F" w:rsidRDefault="00FB745F" w:rsidP="00FB745F">
    <w:pPr>
      <w:pStyle w:val="ac"/>
      <w:jc w:val="right"/>
      <w:rPr>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32FD"/>
    <w:multiLevelType w:val="hybridMultilevel"/>
    <w:tmpl w:val="69EACE80"/>
    <w:lvl w:ilvl="0" w:tplc="DD82449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4523268"/>
    <w:multiLevelType w:val="multilevel"/>
    <w:tmpl w:val="49C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47A0"/>
    <w:rsid w:val="00025B55"/>
    <w:rsid w:val="000D6823"/>
    <w:rsid w:val="000E47A0"/>
    <w:rsid w:val="00101B6C"/>
    <w:rsid w:val="001A2A68"/>
    <w:rsid w:val="001F6976"/>
    <w:rsid w:val="002423D7"/>
    <w:rsid w:val="002579BB"/>
    <w:rsid w:val="002B1E94"/>
    <w:rsid w:val="003125FE"/>
    <w:rsid w:val="00390325"/>
    <w:rsid w:val="00392FE9"/>
    <w:rsid w:val="003B2E33"/>
    <w:rsid w:val="00407D4D"/>
    <w:rsid w:val="004117CA"/>
    <w:rsid w:val="00424B3A"/>
    <w:rsid w:val="004A4900"/>
    <w:rsid w:val="004A79F4"/>
    <w:rsid w:val="00524765"/>
    <w:rsid w:val="005518DB"/>
    <w:rsid w:val="00587B5B"/>
    <w:rsid w:val="00611DB1"/>
    <w:rsid w:val="00661F9D"/>
    <w:rsid w:val="00697620"/>
    <w:rsid w:val="007202CE"/>
    <w:rsid w:val="00722B5C"/>
    <w:rsid w:val="00731CAD"/>
    <w:rsid w:val="00735489"/>
    <w:rsid w:val="00903F9F"/>
    <w:rsid w:val="00906CC3"/>
    <w:rsid w:val="009A373A"/>
    <w:rsid w:val="009B0F43"/>
    <w:rsid w:val="00A31BD6"/>
    <w:rsid w:val="00A74607"/>
    <w:rsid w:val="00A9246E"/>
    <w:rsid w:val="00AD701B"/>
    <w:rsid w:val="00B04F68"/>
    <w:rsid w:val="00B97474"/>
    <w:rsid w:val="00BC30EA"/>
    <w:rsid w:val="00BC4E1D"/>
    <w:rsid w:val="00C13ABB"/>
    <w:rsid w:val="00C5714B"/>
    <w:rsid w:val="00CA7A87"/>
    <w:rsid w:val="00CB44B2"/>
    <w:rsid w:val="00CB4961"/>
    <w:rsid w:val="00DD260C"/>
    <w:rsid w:val="00E24733"/>
    <w:rsid w:val="00EA18A7"/>
    <w:rsid w:val="00FB745F"/>
    <w:rsid w:val="00FC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47A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E47A0"/>
    <w:pPr>
      <w:keepNext/>
      <w:spacing w:before="240" w:after="60"/>
      <w:outlineLvl w:val="2"/>
    </w:pPr>
    <w:rPr>
      <w:rFonts w:ascii="Arial" w:hAnsi="Arial" w:cs="Arial"/>
      <w:b/>
      <w:bCs/>
      <w:sz w:val="26"/>
      <w:szCs w:val="26"/>
    </w:rPr>
  </w:style>
  <w:style w:type="paragraph" w:styleId="4">
    <w:name w:val="heading 4"/>
    <w:basedOn w:val="a"/>
    <w:next w:val="a"/>
    <w:link w:val="40"/>
    <w:qFormat/>
    <w:rsid w:val="000E47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7A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0E47A0"/>
    <w:rPr>
      <w:rFonts w:ascii="Arial" w:eastAsia="Times New Roman" w:hAnsi="Arial" w:cs="Arial"/>
      <w:b/>
      <w:bCs/>
      <w:sz w:val="26"/>
      <w:szCs w:val="26"/>
      <w:lang w:eastAsia="ru-RU"/>
    </w:rPr>
  </w:style>
  <w:style w:type="character" w:customStyle="1" w:styleId="40">
    <w:name w:val="Заголовок 4 Знак"/>
    <w:basedOn w:val="a0"/>
    <w:link w:val="4"/>
    <w:rsid w:val="000E47A0"/>
    <w:rPr>
      <w:rFonts w:ascii="Times New Roman" w:eastAsia="Times New Roman" w:hAnsi="Times New Roman" w:cs="Times New Roman"/>
      <w:b/>
      <w:bCs/>
      <w:sz w:val="28"/>
      <w:szCs w:val="28"/>
      <w:lang w:eastAsia="ru-RU"/>
    </w:rPr>
  </w:style>
  <w:style w:type="character" w:customStyle="1" w:styleId="a3">
    <w:name w:val="Цветовое выделение"/>
    <w:rsid w:val="000E47A0"/>
    <w:rPr>
      <w:b/>
      <w:color w:val="000080"/>
    </w:rPr>
  </w:style>
  <w:style w:type="character" w:customStyle="1" w:styleId="a4">
    <w:name w:val="Гипертекстовая ссылка"/>
    <w:basedOn w:val="a3"/>
    <w:uiPriority w:val="99"/>
    <w:rsid w:val="000E47A0"/>
    <w:rPr>
      <w:rFonts w:cs="Times New Roman"/>
      <w:color w:val="008000"/>
    </w:rPr>
  </w:style>
  <w:style w:type="paragraph" w:styleId="a5">
    <w:name w:val="Body Text"/>
    <w:basedOn w:val="a"/>
    <w:link w:val="a6"/>
    <w:rsid w:val="000E47A0"/>
    <w:rPr>
      <w:sz w:val="28"/>
      <w:szCs w:val="20"/>
    </w:rPr>
  </w:style>
  <w:style w:type="character" w:customStyle="1" w:styleId="a6">
    <w:name w:val="Основной текст Знак"/>
    <w:basedOn w:val="a0"/>
    <w:link w:val="a5"/>
    <w:rsid w:val="000E47A0"/>
    <w:rPr>
      <w:rFonts w:ascii="Times New Roman" w:eastAsia="Times New Roman" w:hAnsi="Times New Roman" w:cs="Times New Roman"/>
      <w:sz w:val="28"/>
      <w:szCs w:val="20"/>
      <w:lang w:eastAsia="ru-RU"/>
    </w:rPr>
  </w:style>
  <w:style w:type="table" w:styleId="a7">
    <w:name w:val="Table Grid"/>
    <w:basedOn w:val="a1"/>
    <w:rsid w:val="000E47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1F9D"/>
    <w:pPr>
      <w:ind w:left="720"/>
      <w:contextualSpacing/>
    </w:pPr>
  </w:style>
  <w:style w:type="paragraph" w:styleId="a9">
    <w:name w:val="Normal (Web)"/>
    <w:basedOn w:val="a"/>
    <w:uiPriority w:val="99"/>
    <w:semiHidden/>
    <w:unhideWhenUsed/>
    <w:rsid w:val="00661F9D"/>
    <w:pPr>
      <w:spacing w:before="100" w:beforeAutospacing="1" w:after="100" w:afterAutospacing="1"/>
    </w:pPr>
  </w:style>
  <w:style w:type="paragraph" w:styleId="aa">
    <w:name w:val="No Spacing"/>
    <w:uiPriority w:val="1"/>
    <w:qFormat/>
    <w:rsid w:val="00661F9D"/>
    <w:pPr>
      <w:spacing w:after="0" w:line="240" w:lineRule="auto"/>
    </w:pPr>
    <w:rPr>
      <w:rFonts w:ascii="Calibri" w:eastAsia="Calibri" w:hAnsi="Calibri" w:cs="Times New Roman"/>
    </w:rPr>
  </w:style>
  <w:style w:type="character" w:styleId="ab">
    <w:name w:val="Hyperlink"/>
    <w:rsid w:val="00661F9D"/>
    <w:rPr>
      <w:color w:val="0000FF"/>
      <w:u w:val="single"/>
    </w:rPr>
  </w:style>
  <w:style w:type="paragraph" w:customStyle="1" w:styleId="s1">
    <w:name w:val="s_1"/>
    <w:basedOn w:val="a"/>
    <w:rsid w:val="00E24733"/>
    <w:pPr>
      <w:spacing w:before="100" w:beforeAutospacing="1" w:after="100" w:afterAutospacing="1"/>
    </w:pPr>
  </w:style>
  <w:style w:type="paragraph" w:styleId="ac">
    <w:name w:val="header"/>
    <w:basedOn w:val="a"/>
    <w:link w:val="ad"/>
    <w:uiPriority w:val="99"/>
    <w:semiHidden/>
    <w:unhideWhenUsed/>
    <w:rsid w:val="00FB745F"/>
    <w:pPr>
      <w:tabs>
        <w:tab w:val="center" w:pos="4677"/>
        <w:tab w:val="right" w:pos="9355"/>
      </w:tabs>
    </w:pPr>
  </w:style>
  <w:style w:type="character" w:customStyle="1" w:styleId="ad">
    <w:name w:val="Верхний колонтитул Знак"/>
    <w:basedOn w:val="a0"/>
    <w:link w:val="ac"/>
    <w:uiPriority w:val="99"/>
    <w:semiHidden/>
    <w:rsid w:val="00FB745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B745F"/>
    <w:pPr>
      <w:tabs>
        <w:tab w:val="center" w:pos="4677"/>
        <w:tab w:val="right" w:pos="9355"/>
      </w:tabs>
    </w:pPr>
  </w:style>
  <w:style w:type="character" w:customStyle="1" w:styleId="af">
    <w:name w:val="Нижний колонтитул Знак"/>
    <w:basedOn w:val="a0"/>
    <w:link w:val="ae"/>
    <w:uiPriority w:val="99"/>
    <w:semiHidden/>
    <w:rsid w:val="00FB74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8034481">
      <w:bodyDiv w:val="1"/>
      <w:marLeft w:val="0"/>
      <w:marRight w:val="0"/>
      <w:marTop w:val="0"/>
      <w:marBottom w:val="0"/>
      <w:divBdr>
        <w:top w:val="none" w:sz="0" w:space="0" w:color="auto"/>
        <w:left w:val="none" w:sz="0" w:space="0" w:color="auto"/>
        <w:bottom w:val="none" w:sz="0" w:space="0" w:color="auto"/>
        <w:right w:val="none" w:sz="0" w:space="0" w:color="auto"/>
      </w:divBdr>
    </w:div>
    <w:div w:id="19668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UfaleyAdmin</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dc:creator>
  <cp:lastModifiedBy>USER</cp:lastModifiedBy>
  <cp:revision>5</cp:revision>
  <cp:lastPrinted>2020-06-26T10:03:00Z</cp:lastPrinted>
  <dcterms:created xsi:type="dcterms:W3CDTF">2020-06-26T10:19:00Z</dcterms:created>
  <dcterms:modified xsi:type="dcterms:W3CDTF">2020-09-29T04:02:00Z</dcterms:modified>
</cp:coreProperties>
</file>